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463073929"/>
        <w:docPartObj>
          <w:docPartGallery w:val="Cover Pages"/>
          <w:docPartUnique/>
        </w:docPartObj>
      </w:sdtPr>
      <w:sdtContent>
        <w:p w14:paraId="1040830E" w14:textId="656B91CD" w:rsidR="00A33F2F" w:rsidRDefault="00FE47EF">
          <w:r>
            <w:rPr>
              <w:noProof/>
            </w:rPr>
            <w:drawing>
              <wp:anchor distT="0" distB="0" distL="114300" distR="114300" simplePos="0" relativeHeight="251662336" behindDoc="0" locked="0" layoutInCell="1" allowOverlap="1" wp14:anchorId="6AC55E1B" wp14:editId="0875D8C0">
                <wp:simplePos x="0" y="0"/>
                <wp:positionH relativeFrom="page">
                  <wp:align>right</wp:align>
                </wp:positionH>
                <wp:positionV relativeFrom="page">
                  <wp:align>top</wp:align>
                </wp:positionV>
                <wp:extent cx="7549681" cy="10678602"/>
                <wp:effectExtent l="0" t="0" r="0" b="8890"/>
                <wp:wrapSquare wrapText="bothSides"/>
                <wp:docPr id="1345940608" name="Picture 3" descr="A blue and white cover with hexagons and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40608" name="Picture 3" descr="A blue and white cover with hexagons and people walk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49681" cy="10678602"/>
                        </a:xfrm>
                        <a:prstGeom prst="rect">
                          <a:avLst/>
                        </a:prstGeom>
                      </pic:spPr>
                    </pic:pic>
                  </a:graphicData>
                </a:graphic>
                <wp14:sizeRelH relativeFrom="margin">
                  <wp14:pctWidth>0</wp14:pctWidth>
                </wp14:sizeRelH>
                <wp14:sizeRelV relativeFrom="margin">
                  <wp14:pctHeight>0</wp14:pctHeight>
                </wp14:sizeRelV>
              </wp:anchor>
            </w:drawing>
          </w:r>
        </w:p>
        <w:p w14:paraId="5A14DD00" w14:textId="2C08EF0E" w:rsidR="00A33F2F" w:rsidRDefault="00000000"/>
      </w:sdtContent>
    </w:sdt>
    <w:sdt>
      <w:sdtPr>
        <w:rPr>
          <w:rFonts w:asciiTheme="minorHAnsi" w:eastAsiaTheme="minorHAnsi" w:hAnsiTheme="minorHAnsi" w:cstheme="minorBidi"/>
          <w:color w:val="auto"/>
          <w:kern w:val="2"/>
          <w:sz w:val="22"/>
          <w:szCs w:val="22"/>
          <w:lang w:val="en-GB"/>
          <w14:ligatures w14:val="standardContextual"/>
        </w:rPr>
        <w:id w:val="-291064291"/>
        <w:docPartObj>
          <w:docPartGallery w:val="Table of Contents"/>
          <w:docPartUnique/>
        </w:docPartObj>
      </w:sdtPr>
      <w:sdtEndPr>
        <w:rPr>
          <w:b/>
          <w:bCs/>
          <w:noProof/>
        </w:rPr>
      </w:sdtEndPr>
      <w:sdtContent>
        <w:p w14:paraId="370DF9C6" w14:textId="7DDB7FCC" w:rsidR="00E927A1" w:rsidRDefault="00E927A1">
          <w:pPr>
            <w:pStyle w:val="TOCHeading"/>
          </w:pPr>
          <w:r>
            <w:t>Table of Contents</w:t>
          </w:r>
        </w:p>
        <w:p w14:paraId="21D10DED" w14:textId="18A79DC3" w:rsidR="00343F06" w:rsidRDefault="00E927A1">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74357141" w:history="1">
            <w:r w:rsidR="00343F06" w:rsidRPr="005C052A">
              <w:rPr>
                <w:rStyle w:val="Hyperlink"/>
                <w:noProof/>
              </w:rPr>
              <w:t>Executive Summary</w:t>
            </w:r>
            <w:r w:rsidR="00343F06">
              <w:rPr>
                <w:noProof/>
                <w:webHidden/>
              </w:rPr>
              <w:tab/>
            </w:r>
            <w:r w:rsidR="00343F06">
              <w:rPr>
                <w:noProof/>
                <w:webHidden/>
              </w:rPr>
              <w:fldChar w:fldCharType="begin"/>
            </w:r>
            <w:r w:rsidR="00343F06">
              <w:rPr>
                <w:noProof/>
                <w:webHidden/>
              </w:rPr>
              <w:instrText xml:space="preserve"> PAGEREF _Toc174357141 \h </w:instrText>
            </w:r>
            <w:r w:rsidR="00343F06">
              <w:rPr>
                <w:noProof/>
                <w:webHidden/>
              </w:rPr>
            </w:r>
            <w:r w:rsidR="00343F06">
              <w:rPr>
                <w:noProof/>
                <w:webHidden/>
              </w:rPr>
              <w:fldChar w:fldCharType="separate"/>
            </w:r>
            <w:r w:rsidR="009F798D">
              <w:rPr>
                <w:noProof/>
                <w:webHidden/>
              </w:rPr>
              <w:t>2</w:t>
            </w:r>
            <w:r w:rsidR="00343F06">
              <w:rPr>
                <w:noProof/>
                <w:webHidden/>
              </w:rPr>
              <w:fldChar w:fldCharType="end"/>
            </w:r>
          </w:hyperlink>
        </w:p>
        <w:p w14:paraId="6C1007B9" w14:textId="5C10FD30" w:rsidR="00343F06" w:rsidRDefault="00000000">
          <w:pPr>
            <w:pStyle w:val="TOC1"/>
            <w:tabs>
              <w:tab w:val="right" w:leader="dot" w:pos="9016"/>
            </w:tabs>
            <w:rPr>
              <w:rFonts w:eastAsiaTheme="minorEastAsia"/>
              <w:noProof/>
              <w:sz w:val="24"/>
              <w:szCs w:val="24"/>
              <w:lang w:eastAsia="en-GB"/>
            </w:rPr>
          </w:pPr>
          <w:hyperlink w:anchor="_Toc174357142" w:history="1">
            <w:r w:rsidR="00343F06" w:rsidRPr="005C052A">
              <w:rPr>
                <w:rStyle w:val="Hyperlink"/>
                <w:noProof/>
              </w:rPr>
              <w:t>NHS (National Health Service) Data Analysis Report</w:t>
            </w:r>
            <w:r w:rsidR="00343F06">
              <w:rPr>
                <w:noProof/>
                <w:webHidden/>
              </w:rPr>
              <w:tab/>
            </w:r>
            <w:r w:rsidR="00343F06">
              <w:rPr>
                <w:noProof/>
                <w:webHidden/>
              </w:rPr>
              <w:fldChar w:fldCharType="begin"/>
            </w:r>
            <w:r w:rsidR="00343F06">
              <w:rPr>
                <w:noProof/>
                <w:webHidden/>
              </w:rPr>
              <w:instrText xml:space="preserve"> PAGEREF _Toc174357142 \h </w:instrText>
            </w:r>
            <w:r w:rsidR="00343F06">
              <w:rPr>
                <w:noProof/>
                <w:webHidden/>
              </w:rPr>
            </w:r>
            <w:r w:rsidR="00343F06">
              <w:rPr>
                <w:noProof/>
                <w:webHidden/>
              </w:rPr>
              <w:fldChar w:fldCharType="separate"/>
            </w:r>
            <w:r w:rsidR="009F798D">
              <w:rPr>
                <w:noProof/>
                <w:webHidden/>
              </w:rPr>
              <w:t>3</w:t>
            </w:r>
            <w:r w:rsidR="00343F06">
              <w:rPr>
                <w:noProof/>
                <w:webHidden/>
              </w:rPr>
              <w:fldChar w:fldCharType="end"/>
            </w:r>
          </w:hyperlink>
        </w:p>
        <w:p w14:paraId="3E05411D" w14:textId="0396C8A8" w:rsidR="00343F06" w:rsidRDefault="00000000">
          <w:pPr>
            <w:pStyle w:val="TOC1"/>
            <w:tabs>
              <w:tab w:val="right" w:leader="dot" w:pos="9016"/>
            </w:tabs>
            <w:rPr>
              <w:rFonts w:eastAsiaTheme="minorEastAsia"/>
              <w:noProof/>
              <w:sz w:val="24"/>
              <w:szCs w:val="24"/>
              <w:lang w:eastAsia="en-GB"/>
            </w:rPr>
          </w:pPr>
          <w:hyperlink w:anchor="_Toc174357143" w:history="1">
            <w:r w:rsidR="00343F06" w:rsidRPr="005C052A">
              <w:rPr>
                <w:rStyle w:val="Hyperlink"/>
                <w:noProof/>
              </w:rPr>
              <w:t>APPENDIX 1 – Business questions</w:t>
            </w:r>
            <w:r w:rsidR="00343F06">
              <w:rPr>
                <w:noProof/>
                <w:webHidden/>
              </w:rPr>
              <w:tab/>
            </w:r>
            <w:r w:rsidR="00343F06">
              <w:rPr>
                <w:noProof/>
                <w:webHidden/>
              </w:rPr>
              <w:fldChar w:fldCharType="begin"/>
            </w:r>
            <w:r w:rsidR="00343F06">
              <w:rPr>
                <w:noProof/>
                <w:webHidden/>
              </w:rPr>
              <w:instrText xml:space="preserve"> PAGEREF _Toc174357143 \h </w:instrText>
            </w:r>
            <w:r w:rsidR="00343F06">
              <w:rPr>
                <w:noProof/>
                <w:webHidden/>
              </w:rPr>
            </w:r>
            <w:r w:rsidR="00343F06">
              <w:rPr>
                <w:noProof/>
                <w:webHidden/>
              </w:rPr>
              <w:fldChar w:fldCharType="separate"/>
            </w:r>
            <w:r w:rsidR="009F798D">
              <w:rPr>
                <w:noProof/>
                <w:webHidden/>
              </w:rPr>
              <w:t>6</w:t>
            </w:r>
            <w:r w:rsidR="00343F06">
              <w:rPr>
                <w:noProof/>
                <w:webHidden/>
              </w:rPr>
              <w:fldChar w:fldCharType="end"/>
            </w:r>
          </w:hyperlink>
        </w:p>
        <w:p w14:paraId="6A9FC794" w14:textId="72503358" w:rsidR="00343F06" w:rsidRDefault="00000000">
          <w:pPr>
            <w:pStyle w:val="TOC1"/>
            <w:tabs>
              <w:tab w:val="right" w:leader="dot" w:pos="9016"/>
            </w:tabs>
            <w:rPr>
              <w:rFonts w:eastAsiaTheme="minorEastAsia"/>
              <w:noProof/>
              <w:sz w:val="24"/>
              <w:szCs w:val="24"/>
              <w:lang w:eastAsia="en-GB"/>
            </w:rPr>
          </w:pPr>
          <w:hyperlink w:anchor="_Toc174357144" w:history="1">
            <w:r w:rsidR="00343F06" w:rsidRPr="005C052A">
              <w:rPr>
                <w:rStyle w:val="Hyperlink"/>
                <w:noProof/>
              </w:rPr>
              <w:t>APPENDIX 2 – Datasets provided</w:t>
            </w:r>
            <w:r w:rsidR="00343F06">
              <w:rPr>
                <w:noProof/>
                <w:webHidden/>
              </w:rPr>
              <w:tab/>
            </w:r>
            <w:r w:rsidR="00343F06">
              <w:rPr>
                <w:noProof/>
                <w:webHidden/>
              </w:rPr>
              <w:fldChar w:fldCharType="begin"/>
            </w:r>
            <w:r w:rsidR="00343F06">
              <w:rPr>
                <w:noProof/>
                <w:webHidden/>
              </w:rPr>
              <w:instrText xml:space="preserve"> PAGEREF _Toc174357144 \h </w:instrText>
            </w:r>
            <w:r w:rsidR="00343F06">
              <w:rPr>
                <w:noProof/>
                <w:webHidden/>
              </w:rPr>
            </w:r>
            <w:r w:rsidR="00343F06">
              <w:rPr>
                <w:noProof/>
                <w:webHidden/>
              </w:rPr>
              <w:fldChar w:fldCharType="separate"/>
            </w:r>
            <w:r w:rsidR="009F798D">
              <w:rPr>
                <w:noProof/>
                <w:webHidden/>
              </w:rPr>
              <w:t>10</w:t>
            </w:r>
            <w:r w:rsidR="00343F06">
              <w:rPr>
                <w:noProof/>
                <w:webHidden/>
              </w:rPr>
              <w:fldChar w:fldCharType="end"/>
            </w:r>
          </w:hyperlink>
        </w:p>
        <w:p w14:paraId="0EB87500" w14:textId="589B38A5" w:rsidR="00343F06" w:rsidRDefault="00000000">
          <w:pPr>
            <w:pStyle w:val="TOC1"/>
            <w:tabs>
              <w:tab w:val="right" w:leader="dot" w:pos="9016"/>
            </w:tabs>
            <w:rPr>
              <w:rFonts w:eastAsiaTheme="minorEastAsia"/>
              <w:noProof/>
              <w:sz w:val="24"/>
              <w:szCs w:val="24"/>
              <w:lang w:eastAsia="en-GB"/>
            </w:rPr>
          </w:pPr>
          <w:hyperlink w:anchor="_Toc174357145" w:history="1">
            <w:r w:rsidR="00343F06" w:rsidRPr="005C052A">
              <w:rPr>
                <w:rStyle w:val="Hyperlink"/>
                <w:noProof/>
              </w:rPr>
              <w:t>APPENDIX 3 – NHS context and background information</w:t>
            </w:r>
            <w:r w:rsidR="00343F06">
              <w:rPr>
                <w:noProof/>
                <w:webHidden/>
              </w:rPr>
              <w:tab/>
            </w:r>
            <w:r w:rsidR="00343F06">
              <w:rPr>
                <w:noProof/>
                <w:webHidden/>
              </w:rPr>
              <w:fldChar w:fldCharType="begin"/>
            </w:r>
            <w:r w:rsidR="00343F06">
              <w:rPr>
                <w:noProof/>
                <w:webHidden/>
              </w:rPr>
              <w:instrText xml:space="preserve"> PAGEREF _Toc174357145 \h </w:instrText>
            </w:r>
            <w:r w:rsidR="00343F06">
              <w:rPr>
                <w:noProof/>
                <w:webHidden/>
              </w:rPr>
            </w:r>
            <w:r w:rsidR="00343F06">
              <w:rPr>
                <w:noProof/>
                <w:webHidden/>
              </w:rPr>
              <w:fldChar w:fldCharType="separate"/>
            </w:r>
            <w:r w:rsidR="009F798D">
              <w:rPr>
                <w:noProof/>
                <w:webHidden/>
              </w:rPr>
              <w:t>14</w:t>
            </w:r>
            <w:r w:rsidR="00343F06">
              <w:rPr>
                <w:noProof/>
                <w:webHidden/>
              </w:rPr>
              <w:fldChar w:fldCharType="end"/>
            </w:r>
          </w:hyperlink>
        </w:p>
        <w:p w14:paraId="556D3A9E" w14:textId="01F35A21" w:rsidR="00343F06" w:rsidRDefault="00000000">
          <w:pPr>
            <w:pStyle w:val="TOC1"/>
            <w:tabs>
              <w:tab w:val="right" w:leader="dot" w:pos="9016"/>
            </w:tabs>
            <w:rPr>
              <w:rFonts w:eastAsiaTheme="minorEastAsia"/>
              <w:noProof/>
              <w:sz w:val="24"/>
              <w:szCs w:val="24"/>
              <w:lang w:eastAsia="en-GB"/>
            </w:rPr>
          </w:pPr>
          <w:hyperlink w:anchor="_Toc174357146" w:history="1">
            <w:r w:rsidR="00343F06" w:rsidRPr="005C052A">
              <w:rPr>
                <w:rStyle w:val="Hyperlink"/>
                <w:noProof/>
              </w:rPr>
              <w:t>APPENDIX 4 – Pre-analysis problem mapping</w:t>
            </w:r>
            <w:r w:rsidR="00343F06">
              <w:rPr>
                <w:noProof/>
                <w:webHidden/>
              </w:rPr>
              <w:tab/>
            </w:r>
            <w:r w:rsidR="00343F06">
              <w:rPr>
                <w:noProof/>
                <w:webHidden/>
              </w:rPr>
              <w:fldChar w:fldCharType="begin"/>
            </w:r>
            <w:r w:rsidR="00343F06">
              <w:rPr>
                <w:noProof/>
                <w:webHidden/>
              </w:rPr>
              <w:instrText xml:space="preserve"> PAGEREF _Toc174357146 \h </w:instrText>
            </w:r>
            <w:r w:rsidR="00343F06">
              <w:rPr>
                <w:noProof/>
                <w:webHidden/>
              </w:rPr>
            </w:r>
            <w:r w:rsidR="00343F06">
              <w:rPr>
                <w:noProof/>
                <w:webHidden/>
              </w:rPr>
              <w:fldChar w:fldCharType="separate"/>
            </w:r>
            <w:r w:rsidR="009F798D">
              <w:rPr>
                <w:noProof/>
                <w:webHidden/>
              </w:rPr>
              <w:t>16</w:t>
            </w:r>
            <w:r w:rsidR="00343F06">
              <w:rPr>
                <w:noProof/>
                <w:webHidden/>
              </w:rPr>
              <w:fldChar w:fldCharType="end"/>
            </w:r>
          </w:hyperlink>
        </w:p>
        <w:p w14:paraId="5A6EB363" w14:textId="65447084" w:rsidR="00343F06" w:rsidRDefault="00000000">
          <w:pPr>
            <w:pStyle w:val="TOC2"/>
            <w:tabs>
              <w:tab w:val="right" w:leader="dot" w:pos="9016"/>
            </w:tabs>
            <w:rPr>
              <w:rFonts w:eastAsiaTheme="minorEastAsia"/>
              <w:noProof/>
              <w:sz w:val="24"/>
              <w:szCs w:val="24"/>
              <w:lang w:eastAsia="en-GB"/>
            </w:rPr>
          </w:pPr>
          <w:hyperlink w:anchor="_Toc174357147" w:history="1">
            <w:r w:rsidR="00343F06" w:rsidRPr="005C052A">
              <w:rPr>
                <w:rStyle w:val="Hyperlink"/>
                <w:rFonts w:ascii="Arial" w:hAnsi="Arial" w:cs="Arial"/>
                <w:noProof/>
              </w:rPr>
              <w:t>Stakeholder Analysis</w:t>
            </w:r>
            <w:r w:rsidR="00343F06">
              <w:rPr>
                <w:noProof/>
                <w:webHidden/>
              </w:rPr>
              <w:tab/>
            </w:r>
            <w:r w:rsidR="00343F06">
              <w:rPr>
                <w:noProof/>
                <w:webHidden/>
              </w:rPr>
              <w:fldChar w:fldCharType="begin"/>
            </w:r>
            <w:r w:rsidR="00343F06">
              <w:rPr>
                <w:noProof/>
                <w:webHidden/>
              </w:rPr>
              <w:instrText xml:space="preserve"> PAGEREF _Toc174357147 \h </w:instrText>
            </w:r>
            <w:r w:rsidR="00343F06">
              <w:rPr>
                <w:noProof/>
                <w:webHidden/>
              </w:rPr>
            </w:r>
            <w:r w:rsidR="00343F06">
              <w:rPr>
                <w:noProof/>
                <w:webHidden/>
              </w:rPr>
              <w:fldChar w:fldCharType="separate"/>
            </w:r>
            <w:r w:rsidR="009F798D">
              <w:rPr>
                <w:noProof/>
                <w:webHidden/>
              </w:rPr>
              <w:t>16</w:t>
            </w:r>
            <w:r w:rsidR="00343F06">
              <w:rPr>
                <w:noProof/>
                <w:webHidden/>
              </w:rPr>
              <w:fldChar w:fldCharType="end"/>
            </w:r>
          </w:hyperlink>
        </w:p>
        <w:p w14:paraId="63E4BDB2" w14:textId="6B84FA4E" w:rsidR="00343F06" w:rsidRDefault="00000000">
          <w:pPr>
            <w:pStyle w:val="TOC2"/>
            <w:tabs>
              <w:tab w:val="right" w:leader="dot" w:pos="9016"/>
            </w:tabs>
            <w:rPr>
              <w:rFonts w:eastAsiaTheme="minorEastAsia"/>
              <w:noProof/>
              <w:sz w:val="24"/>
              <w:szCs w:val="24"/>
              <w:lang w:eastAsia="en-GB"/>
            </w:rPr>
          </w:pPr>
          <w:hyperlink w:anchor="_Toc174357148" w:history="1">
            <w:r w:rsidR="00343F06" w:rsidRPr="005C052A">
              <w:rPr>
                <w:rStyle w:val="Hyperlink"/>
                <w:rFonts w:ascii="Arial" w:hAnsi="Arial" w:cs="Arial"/>
                <w:noProof/>
              </w:rPr>
              <w:t>5 Whys Analysis of the problem</w:t>
            </w:r>
            <w:r w:rsidR="00343F06">
              <w:rPr>
                <w:noProof/>
                <w:webHidden/>
              </w:rPr>
              <w:tab/>
            </w:r>
            <w:r w:rsidR="00343F06">
              <w:rPr>
                <w:noProof/>
                <w:webHidden/>
              </w:rPr>
              <w:fldChar w:fldCharType="begin"/>
            </w:r>
            <w:r w:rsidR="00343F06">
              <w:rPr>
                <w:noProof/>
                <w:webHidden/>
              </w:rPr>
              <w:instrText xml:space="preserve"> PAGEREF _Toc174357148 \h </w:instrText>
            </w:r>
            <w:r w:rsidR="00343F06">
              <w:rPr>
                <w:noProof/>
                <w:webHidden/>
              </w:rPr>
            </w:r>
            <w:r w:rsidR="00343F06">
              <w:rPr>
                <w:noProof/>
                <w:webHidden/>
              </w:rPr>
              <w:fldChar w:fldCharType="separate"/>
            </w:r>
            <w:r w:rsidR="009F798D">
              <w:rPr>
                <w:noProof/>
                <w:webHidden/>
              </w:rPr>
              <w:t>19</w:t>
            </w:r>
            <w:r w:rsidR="00343F06">
              <w:rPr>
                <w:noProof/>
                <w:webHidden/>
              </w:rPr>
              <w:fldChar w:fldCharType="end"/>
            </w:r>
          </w:hyperlink>
        </w:p>
        <w:p w14:paraId="594E429C" w14:textId="3B5BF812" w:rsidR="00343F06" w:rsidRDefault="00000000">
          <w:pPr>
            <w:pStyle w:val="TOC2"/>
            <w:tabs>
              <w:tab w:val="right" w:leader="dot" w:pos="9016"/>
            </w:tabs>
            <w:rPr>
              <w:rFonts w:eastAsiaTheme="minorEastAsia"/>
              <w:noProof/>
              <w:sz w:val="24"/>
              <w:szCs w:val="24"/>
              <w:lang w:eastAsia="en-GB"/>
            </w:rPr>
          </w:pPr>
          <w:hyperlink w:anchor="_Toc174357149" w:history="1">
            <w:r w:rsidR="00343F06" w:rsidRPr="005C052A">
              <w:rPr>
                <w:rStyle w:val="Hyperlink"/>
                <w:rFonts w:ascii="Arial" w:hAnsi="Arial" w:cs="Arial"/>
                <w:noProof/>
              </w:rPr>
              <w:t>SWOT Analysis of the scenario</w:t>
            </w:r>
            <w:r w:rsidR="00343F06">
              <w:rPr>
                <w:noProof/>
                <w:webHidden/>
              </w:rPr>
              <w:tab/>
            </w:r>
            <w:r w:rsidR="00343F06">
              <w:rPr>
                <w:noProof/>
                <w:webHidden/>
              </w:rPr>
              <w:fldChar w:fldCharType="begin"/>
            </w:r>
            <w:r w:rsidR="00343F06">
              <w:rPr>
                <w:noProof/>
                <w:webHidden/>
              </w:rPr>
              <w:instrText xml:space="preserve"> PAGEREF _Toc174357149 \h </w:instrText>
            </w:r>
            <w:r w:rsidR="00343F06">
              <w:rPr>
                <w:noProof/>
                <w:webHidden/>
              </w:rPr>
            </w:r>
            <w:r w:rsidR="00343F06">
              <w:rPr>
                <w:noProof/>
                <w:webHidden/>
              </w:rPr>
              <w:fldChar w:fldCharType="separate"/>
            </w:r>
            <w:r w:rsidR="009F798D">
              <w:rPr>
                <w:noProof/>
                <w:webHidden/>
              </w:rPr>
              <w:t>21</w:t>
            </w:r>
            <w:r w:rsidR="00343F06">
              <w:rPr>
                <w:noProof/>
                <w:webHidden/>
              </w:rPr>
              <w:fldChar w:fldCharType="end"/>
            </w:r>
          </w:hyperlink>
        </w:p>
        <w:p w14:paraId="2A5E388F" w14:textId="45EB6506" w:rsidR="00343F06" w:rsidRDefault="00000000">
          <w:pPr>
            <w:pStyle w:val="TOC1"/>
            <w:tabs>
              <w:tab w:val="right" w:leader="dot" w:pos="9016"/>
            </w:tabs>
            <w:rPr>
              <w:rFonts w:eastAsiaTheme="minorEastAsia"/>
              <w:noProof/>
              <w:sz w:val="24"/>
              <w:szCs w:val="24"/>
              <w:lang w:eastAsia="en-GB"/>
            </w:rPr>
          </w:pPr>
          <w:hyperlink w:anchor="_Toc174357150" w:history="1">
            <w:r w:rsidR="00343F06" w:rsidRPr="005C052A">
              <w:rPr>
                <w:rStyle w:val="Hyperlink"/>
                <w:noProof/>
              </w:rPr>
              <w:t>APPENDIX 5 – Data Analysis steps</w:t>
            </w:r>
            <w:r w:rsidR="00343F06">
              <w:rPr>
                <w:noProof/>
                <w:webHidden/>
              </w:rPr>
              <w:tab/>
            </w:r>
            <w:r w:rsidR="00343F06">
              <w:rPr>
                <w:noProof/>
                <w:webHidden/>
              </w:rPr>
              <w:fldChar w:fldCharType="begin"/>
            </w:r>
            <w:r w:rsidR="00343F06">
              <w:rPr>
                <w:noProof/>
                <w:webHidden/>
              </w:rPr>
              <w:instrText xml:space="preserve"> PAGEREF _Toc174357150 \h </w:instrText>
            </w:r>
            <w:r w:rsidR="00343F06">
              <w:rPr>
                <w:noProof/>
                <w:webHidden/>
              </w:rPr>
            </w:r>
            <w:r w:rsidR="00343F06">
              <w:rPr>
                <w:noProof/>
                <w:webHidden/>
              </w:rPr>
              <w:fldChar w:fldCharType="separate"/>
            </w:r>
            <w:r w:rsidR="009F798D">
              <w:rPr>
                <w:noProof/>
                <w:webHidden/>
              </w:rPr>
              <w:t>23</w:t>
            </w:r>
            <w:r w:rsidR="00343F06">
              <w:rPr>
                <w:noProof/>
                <w:webHidden/>
              </w:rPr>
              <w:fldChar w:fldCharType="end"/>
            </w:r>
          </w:hyperlink>
        </w:p>
        <w:p w14:paraId="7BAC9046" w14:textId="05FDA6D3" w:rsidR="00343F06" w:rsidRDefault="00000000">
          <w:pPr>
            <w:pStyle w:val="TOC1"/>
            <w:tabs>
              <w:tab w:val="right" w:leader="dot" w:pos="9016"/>
            </w:tabs>
            <w:rPr>
              <w:rFonts w:eastAsiaTheme="minorEastAsia"/>
              <w:noProof/>
              <w:sz w:val="24"/>
              <w:szCs w:val="24"/>
              <w:lang w:eastAsia="en-GB"/>
            </w:rPr>
          </w:pPr>
          <w:hyperlink w:anchor="_Toc174357151" w:history="1">
            <w:r w:rsidR="00343F06" w:rsidRPr="005C052A">
              <w:rPr>
                <w:rStyle w:val="Hyperlink"/>
                <w:noProof/>
              </w:rPr>
              <w:t>APPENDIX 6 – Visualisation for Business Stakeholders Rationale</w:t>
            </w:r>
            <w:r w:rsidR="00343F06">
              <w:rPr>
                <w:noProof/>
                <w:webHidden/>
              </w:rPr>
              <w:tab/>
            </w:r>
            <w:r w:rsidR="00343F06">
              <w:rPr>
                <w:noProof/>
                <w:webHidden/>
              </w:rPr>
              <w:fldChar w:fldCharType="begin"/>
            </w:r>
            <w:r w:rsidR="00343F06">
              <w:rPr>
                <w:noProof/>
                <w:webHidden/>
              </w:rPr>
              <w:instrText xml:space="preserve"> PAGEREF _Toc174357151 \h </w:instrText>
            </w:r>
            <w:r w:rsidR="00343F06">
              <w:rPr>
                <w:noProof/>
                <w:webHidden/>
              </w:rPr>
            </w:r>
            <w:r w:rsidR="00343F06">
              <w:rPr>
                <w:noProof/>
                <w:webHidden/>
              </w:rPr>
              <w:fldChar w:fldCharType="separate"/>
            </w:r>
            <w:r w:rsidR="009F798D">
              <w:rPr>
                <w:noProof/>
                <w:webHidden/>
              </w:rPr>
              <w:t>41</w:t>
            </w:r>
            <w:r w:rsidR="00343F06">
              <w:rPr>
                <w:noProof/>
                <w:webHidden/>
              </w:rPr>
              <w:fldChar w:fldCharType="end"/>
            </w:r>
          </w:hyperlink>
        </w:p>
        <w:p w14:paraId="2627D4D4" w14:textId="61F58DAC" w:rsidR="00343F06" w:rsidRDefault="00000000">
          <w:pPr>
            <w:pStyle w:val="TOC1"/>
            <w:tabs>
              <w:tab w:val="right" w:leader="dot" w:pos="9016"/>
            </w:tabs>
            <w:rPr>
              <w:rFonts w:eastAsiaTheme="minorEastAsia"/>
              <w:noProof/>
              <w:sz w:val="24"/>
              <w:szCs w:val="24"/>
              <w:lang w:eastAsia="en-GB"/>
            </w:rPr>
          </w:pPr>
          <w:hyperlink w:anchor="_Toc174357152" w:history="1">
            <w:r w:rsidR="00343F06" w:rsidRPr="005C052A">
              <w:rPr>
                <w:rStyle w:val="Hyperlink"/>
                <w:noProof/>
              </w:rPr>
              <w:t>APPENDIX 7 –  Recommendations</w:t>
            </w:r>
            <w:r w:rsidR="00343F06">
              <w:rPr>
                <w:noProof/>
                <w:webHidden/>
              </w:rPr>
              <w:tab/>
            </w:r>
            <w:r w:rsidR="00343F06">
              <w:rPr>
                <w:noProof/>
                <w:webHidden/>
              </w:rPr>
              <w:fldChar w:fldCharType="begin"/>
            </w:r>
            <w:r w:rsidR="00343F06">
              <w:rPr>
                <w:noProof/>
                <w:webHidden/>
              </w:rPr>
              <w:instrText xml:space="preserve"> PAGEREF _Toc174357152 \h </w:instrText>
            </w:r>
            <w:r w:rsidR="00343F06">
              <w:rPr>
                <w:noProof/>
                <w:webHidden/>
              </w:rPr>
            </w:r>
            <w:r w:rsidR="00343F06">
              <w:rPr>
                <w:noProof/>
                <w:webHidden/>
              </w:rPr>
              <w:fldChar w:fldCharType="separate"/>
            </w:r>
            <w:r w:rsidR="009F798D">
              <w:rPr>
                <w:noProof/>
                <w:webHidden/>
              </w:rPr>
              <w:t>43</w:t>
            </w:r>
            <w:r w:rsidR="00343F06">
              <w:rPr>
                <w:noProof/>
                <w:webHidden/>
              </w:rPr>
              <w:fldChar w:fldCharType="end"/>
            </w:r>
          </w:hyperlink>
        </w:p>
        <w:p w14:paraId="611C852E" w14:textId="1DF366B8" w:rsidR="00343F06" w:rsidRDefault="00000000">
          <w:pPr>
            <w:pStyle w:val="TOC1"/>
            <w:tabs>
              <w:tab w:val="right" w:leader="dot" w:pos="9016"/>
            </w:tabs>
            <w:rPr>
              <w:rFonts w:eastAsiaTheme="minorEastAsia"/>
              <w:noProof/>
              <w:sz w:val="24"/>
              <w:szCs w:val="24"/>
              <w:lang w:eastAsia="en-GB"/>
            </w:rPr>
          </w:pPr>
          <w:hyperlink w:anchor="_Toc174357153" w:history="1">
            <w:r w:rsidR="00343F06" w:rsidRPr="005C052A">
              <w:rPr>
                <w:rStyle w:val="Hyperlink"/>
                <w:noProof/>
              </w:rPr>
              <w:t>APPENDIX 8 – REFERENCES</w:t>
            </w:r>
            <w:r w:rsidR="00343F06">
              <w:rPr>
                <w:noProof/>
                <w:webHidden/>
              </w:rPr>
              <w:tab/>
            </w:r>
            <w:r w:rsidR="00343F06">
              <w:rPr>
                <w:noProof/>
                <w:webHidden/>
              </w:rPr>
              <w:fldChar w:fldCharType="begin"/>
            </w:r>
            <w:r w:rsidR="00343F06">
              <w:rPr>
                <w:noProof/>
                <w:webHidden/>
              </w:rPr>
              <w:instrText xml:space="preserve"> PAGEREF _Toc174357153 \h </w:instrText>
            </w:r>
            <w:r w:rsidR="00343F06">
              <w:rPr>
                <w:noProof/>
                <w:webHidden/>
              </w:rPr>
            </w:r>
            <w:r w:rsidR="00343F06">
              <w:rPr>
                <w:noProof/>
                <w:webHidden/>
              </w:rPr>
              <w:fldChar w:fldCharType="separate"/>
            </w:r>
            <w:r w:rsidR="009F798D">
              <w:rPr>
                <w:noProof/>
                <w:webHidden/>
              </w:rPr>
              <w:t>46</w:t>
            </w:r>
            <w:r w:rsidR="00343F06">
              <w:rPr>
                <w:noProof/>
                <w:webHidden/>
              </w:rPr>
              <w:fldChar w:fldCharType="end"/>
            </w:r>
          </w:hyperlink>
        </w:p>
        <w:p w14:paraId="2E33F646" w14:textId="1E2E3072" w:rsidR="00E927A1" w:rsidRDefault="00E927A1">
          <w:r>
            <w:rPr>
              <w:b/>
              <w:bCs/>
              <w:noProof/>
            </w:rPr>
            <w:fldChar w:fldCharType="end"/>
          </w:r>
        </w:p>
      </w:sdtContent>
    </w:sdt>
    <w:p w14:paraId="3279B5E6" w14:textId="77777777" w:rsidR="009F7B89" w:rsidRDefault="009F7B89"/>
    <w:p w14:paraId="0D70F551" w14:textId="77777777" w:rsidR="00E927A1" w:rsidRDefault="00E927A1"/>
    <w:p w14:paraId="6264D540" w14:textId="77777777" w:rsidR="00E927A1" w:rsidRDefault="00E927A1"/>
    <w:p w14:paraId="65ED9C91" w14:textId="77777777" w:rsidR="00E927A1" w:rsidRDefault="00E927A1"/>
    <w:p w14:paraId="732F996C" w14:textId="77777777" w:rsidR="00E927A1" w:rsidRDefault="00E927A1"/>
    <w:p w14:paraId="00A7A0D2" w14:textId="77777777" w:rsidR="00E927A1" w:rsidRDefault="00E927A1"/>
    <w:p w14:paraId="7C7755D4" w14:textId="77777777" w:rsidR="00514C0F" w:rsidRDefault="00514C0F"/>
    <w:p w14:paraId="5B40A429" w14:textId="77777777" w:rsidR="00514C0F" w:rsidRDefault="00514C0F"/>
    <w:p w14:paraId="0240F24D" w14:textId="77777777" w:rsidR="00514C0F" w:rsidRDefault="00514C0F"/>
    <w:p w14:paraId="53FAFD6C" w14:textId="77777777" w:rsidR="00514C0F" w:rsidRDefault="00514C0F"/>
    <w:p w14:paraId="4494CB85" w14:textId="77777777" w:rsidR="00514C0F" w:rsidRDefault="00514C0F"/>
    <w:p w14:paraId="49FB09B1" w14:textId="77777777" w:rsidR="00E927A1" w:rsidRDefault="00E927A1"/>
    <w:p w14:paraId="7E0FBC29" w14:textId="77777777" w:rsidR="00514C0F" w:rsidRDefault="00514C0F"/>
    <w:p w14:paraId="25DA501F" w14:textId="77777777" w:rsidR="00514C0F" w:rsidRDefault="00514C0F"/>
    <w:p w14:paraId="021F36F8" w14:textId="77777777" w:rsidR="00514C0F" w:rsidRDefault="00514C0F"/>
    <w:p w14:paraId="48780784" w14:textId="77777777" w:rsidR="00514C0F" w:rsidRDefault="00514C0F"/>
    <w:p w14:paraId="6A9E8D2E" w14:textId="77777777" w:rsidR="00514C0F" w:rsidRDefault="00514C0F"/>
    <w:p w14:paraId="48DF69D9" w14:textId="77777777" w:rsidR="00514C0F" w:rsidRDefault="00514C0F"/>
    <w:p w14:paraId="3F12D086" w14:textId="77777777" w:rsidR="00514C0F" w:rsidRDefault="00514C0F"/>
    <w:p w14:paraId="384E7E45" w14:textId="77777777" w:rsidR="00514C0F" w:rsidRDefault="00514C0F"/>
    <w:p w14:paraId="6653C20B" w14:textId="552161C4" w:rsidR="00E927A1" w:rsidRDefault="00E927A1" w:rsidP="00E927A1">
      <w:pPr>
        <w:pStyle w:val="Heading1"/>
      </w:pPr>
      <w:bookmarkStart w:id="0" w:name="_Toc174357141"/>
      <w:r>
        <w:t>Executive Summary</w:t>
      </w:r>
      <w:bookmarkEnd w:id="0"/>
    </w:p>
    <w:p w14:paraId="199ECACF" w14:textId="77777777" w:rsidR="00E927A1" w:rsidRDefault="00E927A1"/>
    <w:p w14:paraId="536ABDD9" w14:textId="0772DFC5" w:rsidR="00E55798" w:rsidRDefault="00E55798" w:rsidP="00E55798">
      <w:pPr>
        <w:pStyle w:val="NormalWeb"/>
      </w:pPr>
      <w:r>
        <w:t>This analysis aimed to evaluate the NHS's staffing adequacy, capacity, and resource utilization across different segments from January 2020 to July 2022, a period significantly impacted by the COVID-19 pandemic. Key findings reveal that the NHS operated above its capacity during peak periods, particularly on weekdays, with notable regional disparities in staffing. London, for instance, had lower staffing levels and higher missed appointment rates compared to other regions, highlighting the strain on resources in densely populated areas.</w:t>
      </w:r>
    </w:p>
    <w:p w14:paraId="410217C8" w14:textId="2F296B4E" w:rsidR="00E55798" w:rsidRDefault="00E55798" w:rsidP="00E55798">
      <w:pPr>
        <w:pStyle w:val="NormalWeb"/>
      </w:pPr>
      <w:r>
        <w:t>The analysis also showed a significant shift towards telephone consultations during the pandemic, although the adoption of video consultations remained low, indicating potential areas for improvement in telehealth services. Recommendations include increasing staffing during peak times</w:t>
      </w:r>
      <w:r w:rsidR="00C72362">
        <w:t>,</w:t>
      </w:r>
      <w:r w:rsidR="002B2E29">
        <w:t xml:space="preserve"> dynamic seasonal capacity and resource allocation</w:t>
      </w:r>
      <w:r>
        <w:t>, enhancing telehealth offerings, and implementing proactive patient engagement strategies to reduce missed appointment</w:t>
      </w:r>
      <w:r w:rsidR="002B2E29">
        <w:t>s</w:t>
      </w:r>
      <w:r>
        <w:t>.</w:t>
      </w:r>
      <w:r w:rsidR="002B2E29">
        <w:t xml:space="preserve"> Further research into the reasons for missed appointments, pandemic</w:t>
      </w:r>
      <w:r w:rsidR="00C72362">
        <w:t>/seasonal illnesses</w:t>
      </w:r>
      <w:r w:rsidR="002B2E29">
        <w:t xml:space="preserve"> and weather or other factors impacting on the service.</w:t>
      </w:r>
    </w:p>
    <w:p w14:paraId="7B7F568F" w14:textId="77777777" w:rsidR="00E55798" w:rsidRDefault="00E55798"/>
    <w:p w14:paraId="036C5279" w14:textId="77777777" w:rsidR="00E927A1" w:rsidRDefault="00E927A1"/>
    <w:p w14:paraId="5F1DBBA6" w14:textId="77777777" w:rsidR="00E927A1" w:rsidRDefault="00E927A1"/>
    <w:p w14:paraId="3CBA8936" w14:textId="77777777" w:rsidR="00E927A1" w:rsidRDefault="00E927A1"/>
    <w:p w14:paraId="28824A8B" w14:textId="77777777" w:rsidR="00E927A1" w:rsidRDefault="00E927A1"/>
    <w:p w14:paraId="26BCB718" w14:textId="77777777" w:rsidR="00E927A1" w:rsidRDefault="00E927A1"/>
    <w:p w14:paraId="2565AE9C" w14:textId="77777777" w:rsidR="00E927A1" w:rsidRDefault="00E927A1"/>
    <w:p w14:paraId="13E154ED" w14:textId="77777777" w:rsidR="00E927A1" w:rsidRDefault="00E927A1"/>
    <w:p w14:paraId="481E784C" w14:textId="77777777" w:rsidR="00E927A1" w:rsidRDefault="00E927A1"/>
    <w:p w14:paraId="31D1F636" w14:textId="77777777" w:rsidR="00E927A1" w:rsidRDefault="00E927A1"/>
    <w:p w14:paraId="775C01E1" w14:textId="77777777" w:rsidR="00760945" w:rsidRDefault="00760945"/>
    <w:p w14:paraId="05800FFF" w14:textId="77777777" w:rsidR="00E927A1" w:rsidRDefault="00E927A1"/>
    <w:p w14:paraId="396592D9" w14:textId="77777777" w:rsidR="003C1938" w:rsidRDefault="003C1938" w:rsidP="003C1938">
      <w:pPr>
        <w:pStyle w:val="Heading1"/>
      </w:pPr>
      <w:bookmarkStart w:id="1" w:name="_Toc174357142"/>
      <w:r>
        <w:lastRenderedPageBreak/>
        <w:t>NHS (National Health Service) Data Analysis Report</w:t>
      </w:r>
      <w:bookmarkEnd w:id="1"/>
    </w:p>
    <w:p w14:paraId="08BF721E" w14:textId="77777777" w:rsidR="003C1938" w:rsidRDefault="003C1938" w:rsidP="003C1938"/>
    <w:p w14:paraId="33898FDD" w14:textId="77777777" w:rsidR="003C1938" w:rsidRPr="00C72362" w:rsidRDefault="003C1938" w:rsidP="003C1938">
      <w:pPr>
        <w:pStyle w:val="NoSpacing"/>
        <w:rPr>
          <w:rFonts w:ascii="Arial" w:hAnsi="Arial" w:cs="Arial"/>
          <w:b/>
          <w:bCs/>
          <w:lang w:eastAsia="en-GB"/>
        </w:rPr>
      </w:pPr>
      <w:r w:rsidRPr="00C72362">
        <w:rPr>
          <w:rFonts w:ascii="Arial" w:hAnsi="Arial" w:cs="Arial"/>
          <w:b/>
          <w:bCs/>
          <w:lang w:eastAsia="en-GB"/>
        </w:rPr>
        <w:t>Background/context of the business scenario: </w:t>
      </w:r>
    </w:p>
    <w:p w14:paraId="3F60D625" w14:textId="77777777" w:rsidR="003C1938" w:rsidRPr="00C72362" w:rsidRDefault="003C1938" w:rsidP="003C1938">
      <w:pPr>
        <w:pStyle w:val="NoSpacing"/>
        <w:rPr>
          <w:rFonts w:ascii="Arial" w:hAnsi="Arial" w:cs="Arial"/>
          <w:lang w:eastAsia="en-GB"/>
        </w:rPr>
      </w:pPr>
    </w:p>
    <w:p w14:paraId="2308EC07" w14:textId="77777777" w:rsidR="0086706A" w:rsidRPr="00C72362" w:rsidRDefault="0086706A">
      <w:pPr>
        <w:pStyle w:val="NoSpacing"/>
        <w:numPr>
          <w:ilvl w:val="0"/>
          <w:numId w:val="29"/>
        </w:numPr>
        <w:rPr>
          <w:rFonts w:ascii="Arial" w:hAnsi="Arial" w:cs="Arial"/>
          <w:lang w:eastAsia="en-GB"/>
        </w:rPr>
      </w:pPr>
      <w:r w:rsidRPr="00C72362">
        <w:rPr>
          <w:rFonts w:ascii="Arial" w:hAnsi="Arial" w:cs="Arial"/>
        </w:rPr>
        <w:t>The primary objectives of this analysis were to evaluate staff adequacy and capacity, and to assess actual resource utilization across the NHS. Detailed business and analytical questions are provided in Appendix 1.</w:t>
      </w:r>
    </w:p>
    <w:p w14:paraId="165FF79E" w14:textId="220132DC" w:rsidR="003C1938" w:rsidRPr="00C72362" w:rsidRDefault="003C1938">
      <w:pPr>
        <w:pStyle w:val="NoSpacing"/>
        <w:numPr>
          <w:ilvl w:val="0"/>
          <w:numId w:val="29"/>
        </w:numPr>
        <w:rPr>
          <w:rFonts w:ascii="Arial" w:hAnsi="Arial" w:cs="Arial"/>
          <w:lang w:eastAsia="en-GB"/>
        </w:rPr>
      </w:pPr>
      <w:r w:rsidRPr="00C72362">
        <w:rPr>
          <w:rFonts w:ascii="Arial" w:hAnsi="Arial" w:cs="Arial"/>
        </w:rPr>
        <w:t xml:space="preserve">Data provided: See Appendix 2. for details on the datasets provided. The appointment data covered a 30 month reporting period spanning from 01/2020 to 07/2022. </w:t>
      </w:r>
    </w:p>
    <w:p w14:paraId="7AAB1A73" w14:textId="77777777" w:rsidR="003C1938" w:rsidRPr="00C72362" w:rsidRDefault="003C1938">
      <w:pPr>
        <w:pStyle w:val="NoSpacing"/>
        <w:numPr>
          <w:ilvl w:val="0"/>
          <w:numId w:val="29"/>
        </w:numPr>
        <w:rPr>
          <w:rFonts w:ascii="Arial" w:hAnsi="Arial" w:cs="Arial"/>
          <w:lang w:eastAsia="en-GB"/>
        </w:rPr>
      </w:pPr>
      <w:r w:rsidRPr="00C72362">
        <w:rPr>
          <w:rFonts w:ascii="Arial" w:hAnsi="Arial" w:cs="Arial"/>
        </w:rPr>
        <w:t>Context: The time period was heavily influenced by COVID-19. It is important to note that the NHS functioned as Clinical Commissioning Groups during this period and the Integrated Care Boards were introduced at the end of this period in 07/2022. See additional details in Appendix 3.</w:t>
      </w:r>
    </w:p>
    <w:p w14:paraId="78613015" w14:textId="189EF3CD" w:rsidR="003C1938" w:rsidRPr="00C72362" w:rsidRDefault="003C1938">
      <w:pPr>
        <w:pStyle w:val="NoSpacing"/>
        <w:numPr>
          <w:ilvl w:val="0"/>
          <w:numId w:val="29"/>
        </w:numPr>
        <w:rPr>
          <w:rFonts w:ascii="Arial" w:hAnsi="Arial" w:cs="Arial"/>
          <w:lang w:eastAsia="en-GB"/>
        </w:rPr>
      </w:pPr>
      <w:r w:rsidRPr="00C72362">
        <w:rPr>
          <w:rFonts w:ascii="Arial" w:hAnsi="Arial" w:cs="Arial"/>
        </w:rPr>
        <w:t xml:space="preserve">Problem analysis: </w:t>
      </w:r>
      <w:r w:rsidR="0086706A" w:rsidRPr="00C72362">
        <w:rPr>
          <w:rFonts w:ascii="Arial" w:hAnsi="Arial" w:cs="Arial"/>
        </w:rPr>
        <w:t>The 5 Whys and SWOT problem-solving frameworks were used to gain deeper insights into the business problem, along with stakeholder mapping. See Appendix 4 for more details.</w:t>
      </w:r>
    </w:p>
    <w:p w14:paraId="707D8BC9" w14:textId="77777777" w:rsidR="00C72362" w:rsidRPr="00C72362" w:rsidRDefault="00C72362" w:rsidP="00C72362">
      <w:pPr>
        <w:pStyle w:val="NoSpacing"/>
        <w:ind w:left="720"/>
        <w:rPr>
          <w:rFonts w:ascii="Arial" w:hAnsi="Arial" w:cs="Arial"/>
          <w:lang w:eastAsia="en-GB"/>
        </w:rPr>
      </w:pPr>
    </w:p>
    <w:p w14:paraId="437EA125" w14:textId="77777777" w:rsidR="003C1938" w:rsidRPr="00C72362" w:rsidRDefault="003C1938" w:rsidP="003C1938">
      <w:pPr>
        <w:pStyle w:val="NoSpacing"/>
        <w:rPr>
          <w:rFonts w:ascii="Arial" w:eastAsia="Times New Roman" w:hAnsi="Arial" w:cs="Arial"/>
          <w:b/>
          <w:bCs/>
          <w:color w:val="393D3E"/>
          <w:kern w:val="0"/>
          <w:lang w:eastAsia="en-GB"/>
          <w14:ligatures w14:val="none"/>
        </w:rPr>
      </w:pPr>
      <w:r w:rsidRPr="00C72362">
        <w:rPr>
          <w:rFonts w:ascii="Arial" w:eastAsia="Times New Roman" w:hAnsi="Arial" w:cs="Arial"/>
          <w:b/>
          <w:bCs/>
          <w:color w:val="393D3E"/>
          <w:kern w:val="0"/>
          <w:lang w:eastAsia="en-GB"/>
          <w14:ligatures w14:val="none"/>
        </w:rPr>
        <w:t>Analytical approach: </w:t>
      </w:r>
    </w:p>
    <w:p w14:paraId="0DDFF923" w14:textId="77777777" w:rsidR="0086706A" w:rsidRPr="00C72362" w:rsidRDefault="0086706A" w:rsidP="0086706A">
      <w:pPr>
        <w:pStyle w:val="NoSpacing"/>
        <w:rPr>
          <w:rFonts w:ascii="Arial" w:eastAsia="Times New Roman" w:hAnsi="Arial" w:cs="Arial"/>
          <w:b/>
          <w:bCs/>
          <w:color w:val="393D3E"/>
          <w:kern w:val="0"/>
          <w:lang w:eastAsia="en-GB"/>
          <w14:ligatures w14:val="none"/>
        </w:rPr>
      </w:pPr>
    </w:p>
    <w:p w14:paraId="22DF9EE6" w14:textId="77777777" w:rsidR="0086706A" w:rsidRPr="00C72362" w:rsidRDefault="0086706A">
      <w:pPr>
        <w:pStyle w:val="NoSpacing"/>
        <w:numPr>
          <w:ilvl w:val="0"/>
          <w:numId w:val="38"/>
        </w:numPr>
        <w:rPr>
          <w:rFonts w:ascii="Arial" w:hAnsi="Arial" w:cs="Arial"/>
        </w:rPr>
      </w:pPr>
      <w:r w:rsidRPr="00C72362">
        <w:rPr>
          <w:rFonts w:ascii="Arial" w:hAnsi="Arial" w:cs="Arial"/>
        </w:rPr>
        <w:t xml:space="preserve">The </w:t>
      </w:r>
      <w:proofErr w:type="spellStart"/>
      <w:r w:rsidRPr="00C72362">
        <w:rPr>
          <w:rFonts w:ascii="Arial" w:hAnsi="Arial" w:cs="Arial"/>
        </w:rPr>
        <w:t>Jupyter</w:t>
      </w:r>
      <w:proofErr w:type="spellEnd"/>
      <w:r w:rsidRPr="00C72362">
        <w:rPr>
          <w:rFonts w:ascii="Arial" w:hAnsi="Arial" w:cs="Arial"/>
        </w:rPr>
        <w:t xml:space="preserve"> notebook was organized into sections with a table of contents for easy navigation, improving workflow management.</w:t>
      </w:r>
    </w:p>
    <w:p w14:paraId="1A9F2DF2" w14:textId="059F69EB" w:rsidR="00F010E8" w:rsidRPr="00C72362" w:rsidRDefault="00F010E8">
      <w:pPr>
        <w:pStyle w:val="NoSpacing"/>
        <w:numPr>
          <w:ilvl w:val="0"/>
          <w:numId w:val="38"/>
        </w:numPr>
        <w:rPr>
          <w:rFonts w:ascii="Arial" w:hAnsi="Arial" w:cs="Arial"/>
        </w:rPr>
      </w:pPr>
      <w:r w:rsidRPr="00C72362">
        <w:rPr>
          <w:rFonts w:ascii="Arial" w:hAnsi="Arial" w:cs="Arial"/>
        </w:rPr>
        <w:t xml:space="preserve">Key sections include setup, initial data checks, data cleaning, exploratory data analysis (EDA) and visualization,  </w:t>
      </w:r>
      <w:r w:rsidRPr="00C72362">
        <w:rPr>
          <w:rFonts w:ascii="Arial" w:eastAsia="Times New Roman" w:hAnsi="Arial" w:cs="Arial"/>
          <w:color w:val="393D3E"/>
          <w:kern w:val="0"/>
          <w:lang w:eastAsia="en-GB"/>
          <w14:ligatures w14:val="none"/>
        </w:rPr>
        <w:t>followed by answering individual questions and additional geographic analysis</w:t>
      </w:r>
      <w:r w:rsidR="00C72362" w:rsidRPr="00C72362">
        <w:rPr>
          <w:rFonts w:ascii="Arial" w:eastAsia="Times New Roman" w:hAnsi="Arial" w:cs="Arial"/>
          <w:color w:val="393D3E"/>
          <w:kern w:val="0"/>
          <w:lang w:eastAsia="en-GB"/>
          <w14:ligatures w14:val="none"/>
        </w:rPr>
        <w:t>, predictive analytics</w:t>
      </w:r>
      <w:r w:rsidRPr="00C72362">
        <w:rPr>
          <w:rFonts w:ascii="Arial" w:eastAsia="Times New Roman" w:hAnsi="Arial" w:cs="Arial"/>
          <w:color w:val="393D3E"/>
          <w:kern w:val="0"/>
          <w:lang w:eastAsia="en-GB"/>
          <w14:ligatures w14:val="none"/>
        </w:rPr>
        <w:t xml:space="preserve"> and exploring additional relationships for COVID-19 and weather data.</w:t>
      </w:r>
      <w:r w:rsidRPr="00C72362">
        <w:rPr>
          <w:rFonts w:ascii="Arial" w:hAnsi="Arial" w:cs="Arial"/>
        </w:rPr>
        <w:t xml:space="preserve"> A PDF file was created to save EDA visualizations, visualisations for the business questions were saved as individual </w:t>
      </w:r>
      <w:proofErr w:type="spellStart"/>
      <w:r w:rsidRPr="00C72362">
        <w:rPr>
          <w:rFonts w:ascii="Arial" w:hAnsi="Arial" w:cs="Arial"/>
        </w:rPr>
        <w:t>png</w:t>
      </w:r>
      <w:proofErr w:type="spellEnd"/>
      <w:r w:rsidRPr="00C72362">
        <w:rPr>
          <w:rFonts w:ascii="Arial" w:hAnsi="Arial" w:cs="Arial"/>
        </w:rPr>
        <w:t xml:space="preserve"> files.</w:t>
      </w:r>
    </w:p>
    <w:p w14:paraId="50D24DF2" w14:textId="77777777" w:rsidR="00F010E8" w:rsidRPr="00C72362" w:rsidRDefault="00F010E8">
      <w:pPr>
        <w:pStyle w:val="NoSpacing"/>
        <w:numPr>
          <w:ilvl w:val="0"/>
          <w:numId w:val="30"/>
        </w:numPr>
        <w:spacing w:before="45" w:after="45"/>
        <w:ind w:right="45"/>
        <w:rPr>
          <w:rFonts w:ascii="Arial" w:eastAsia="Times New Roman" w:hAnsi="Arial" w:cs="Arial"/>
          <w:color w:val="393D3E"/>
          <w:kern w:val="0"/>
          <w:lang w:eastAsia="en-GB"/>
          <w14:ligatures w14:val="none"/>
        </w:rPr>
      </w:pPr>
      <w:r w:rsidRPr="00C72362">
        <w:rPr>
          <w:rFonts w:ascii="Arial" w:hAnsi="Arial" w:cs="Arial"/>
        </w:rPr>
        <w:t xml:space="preserve">Logging was used to execute multiple commands in a single block, reducing the notebook’s length. </w:t>
      </w:r>
    </w:p>
    <w:p w14:paraId="44B96150" w14:textId="0F79A30A" w:rsidR="003C1938" w:rsidRPr="00C72362" w:rsidRDefault="00F010E8">
      <w:pPr>
        <w:pStyle w:val="NoSpacing"/>
        <w:numPr>
          <w:ilvl w:val="0"/>
          <w:numId w:val="30"/>
        </w:numPr>
        <w:spacing w:before="45" w:after="45"/>
        <w:ind w:right="45"/>
        <w:rPr>
          <w:rFonts w:ascii="Arial" w:eastAsia="Times New Roman" w:hAnsi="Arial" w:cs="Arial"/>
          <w:color w:val="393D3E"/>
          <w:kern w:val="0"/>
          <w:lang w:eastAsia="en-GB"/>
          <w14:ligatures w14:val="none"/>
        </w:rPr>
      </w:pPr>
      <w:r w:rsidRPr="00C72362">
        <w:rPr>
          <w:rFonts w:ascii="Arial" w:hAnsi="Arial" w:cs="Arial"/>
        </w:rPr>
        <w:t xml:space="preserve">While some code blocks are repeated, especially datetime functions, the focus was on integrating </w:t>
      </w:r>
      <w:r w:rsidR="00C72362" w:rsidRPr="00C72362">
        <w:rPr>
          <w:rFonts w:ascii="Arial" w:hAnsi="Arial" w:cs="Arial"/>
        </w:rPr>
        <w:t xml:space="preserve">data </w:t>
      </w:r>
      <w:r w:rsidRPr="00C72362">
        <w:rPr>
          <w:rFonts w:ascii="Arial" w:hAnsi="Arial" w:cs="Arial"/>
        </w:rPr>
        <w:t xml:space="preserve">cleaning, EDA, and visualization into a repeatable workflow. </w:t>
      </w:r>
    </w:p>
    <w:p w14:paraId="16D72284" w14:textId="302A6171" w:rsidR="003C1938" w:rsidRPr="00C72362" w:rsidRDefault="003C1938">
      <w:pPr>
        <w:pStyle w:val="NoSpacing"/>
        <w:numPr>
          <w:ilvl w:val="0"/>
          <w:numId w:val="30"/>
        </w:numPr>
        <w:spacing w:before="45" w:after="45"/>
        <w:ind w:right="45"/>
        <w:rPr>
          <w:rFonts w:ascii="Arial" w:eastAsia="Times New Roman" w:hAnsi="Arial" w:cs="Arial"/>
          <w:color w:val="393D3E"/>
          <w:kern w:val="0"/>
          <w:lang w:eastAsia="en-GB"/>
          <w14:ligatures w14:val="none"/>
        </w:rPr>
      </w:pPr>
      <w:r w:rsidRPr="00C72362">
        <w:rPr>
          <w:rFonts w:ascii="Arial" w:eastAsia="Times New Roman" w:hAnsi="Arial" w:cs="Arial"/>
          <w:color w:val="393D3E"/>
          <w:kern w:val="0"/>
          <w:lang w:eastAsia="en-GB"/>
          <w14:ligatures w14:val="none"/>
        </w:rPr>
        <w:t xml:space="preserve">Appendix 5 – includes a detailed insights into the codes and rationales used </w:t>
      </w:r>
      <w:r w:rsidR="00AD76F0" w:rsidRPr="00C72362">
        <w:rPr>
          <w:rFonts w:ascii="Arial" w:eastAsia="Times New Roman" w:hAnsi="Arial" w:cs="Arial"/>
          <w:color w:val="393D3E"/>
          <w:kern w:val="0"/>
          <w:lang w:eastAsia="en-GB"/>
          <w14:ligatures w14:val="none"/>
        </w:rPr>
        <w:t>during this analysis</w:t>
      </w:r>
      <w:r w:rsidRPr="00C72362">
        <w:rPr>
          <w:rFonts w:ascii="Arial" w:eastAsia="Times New Roman" w:hAnsi="Arial" w:cs="Arial"/>
          <w:color w:val="393D3E"/>
          <w:kern w:val="0"/>
          <w:lang w:eastAsia="en-GB"/>
          <w14:ligatures w14:val="none"/>
        </w:rPr>
        <w:t xml:space="preserve">. </w:t>
      </w:r>
    </w:p>
    <w:p w14:paraId="5653DD5F" w14:textId="49DE9F1B" w:rsidR="003C1938" w:rsidRPr="00C72362" w:rsidRDefault="00951CBA">
      <w:pPr>
        <w:pStyle w:val="NoSpacing"/>
        <w:numPr>
          <w:ilvl w:val="0"/>
          <w:numId w:val="30"/>
        </w:numPr>
        <w:spacing w:before="45" w:after="45"/>
        <w:ind w:right="45"/>
        <w:rPr>
          <w:rFonts w:ascii="Arial" w:eastAsia="Times New Roman" w:hAnsi="Arial" w:cs="Arial"/>
          <w:color w:val="393D3E"/>
          <w:kern w:val="0"/>
          <w:lang w:eastAsia="en-GB"/>
          <w14:ligatures w14:val="none"/>
        </w:rPr>
      </w:pPr>
      <w:r w:rsidRPr="00C72362">
        <w:rPr>
          <w:rFonts w:ascii="Arial" w:hAnsi="Arial" w:cs="Arial"/>
        </w:rPr>
        <w:t xml:space="preserve">Additional datasets, such as Twitter data, staffing levels, patient population, geographic data, weather, and COVID-19 data, were incorporated for broader insights. Although reliable sources were used, caution is advised in interpreting these data points.  </w:t>
      </w:r>
      <w:r w:rsidR="003C1938" w:rsidRPr="00C72362">
        <w:rPr>
          <w:rFonts w:ascii="Arial" w:eastAsia="Times New Roman" w:hAnsi="Arial" w:cs="Arial"/>
          <w:color w:val="393D3E"/>
          <w:kern w:val="0"/>
          <w:lang w:eastAsia="en-GB"/>
          <w14:ligatures w14:val="none"/>
        </w:rPr>
        <w:t xml:space="preserve">See Appendix 5 for more details.  </w:t>
      </w:r>
    </w:p>
    <w:p w14:paraId="6BFE24AD" w14:textId="4663FCDD" w:rsidR="00951CBA" w:rsidRPr="00C72362" w:rsidRDefault="00951CBA">
      <w:pPr>
        <w:pStyle w:val="NoSpacing"/>
        <w:numPr>
          <w:ilvl w:val="0"/>
          <w:numId w:val="30"/>
        </w:numPr>
        <w:spacing w:before="45" w:after="45"/>
        <w:ind w:right="45"/>
        <w:rPr>
          <w:rFonts w:ascii="Arial" w:eastAsia="Times New Roman" w:hAnsi="Arial" w:cs="Arial"/>
          <w:color w:val="393D3E"/>
          <w:kern w:val="0"/>
          <w:lang w:eastAsia="en-GB"/>
          <w14:ligatures w14:val="none"/>
        </w:rPr>
      </w:pPr>
      <w:r w:rsidRPr="00C72362">
        <w:rPr>
          <w:rFonts w:ascii="Arial" w:hAnsi="Arial" w:cs="Arial"/>
        </w:rPr>
        <w:t xml:space="preserve">A limitation was the inability to merge all three main datasets due to memory constraints, leading to the analysis of datasets individually or in smaller merges. Given the different timeframes and daily/monthly data, merging would only provide insights for a smaller timeframe that all three files cover. </w:t>
      </w:r>
      <w:r w:rsidR="00C76D9F" w:rsidRPr="00C72362">
        <w:rPr>
          <w:rFonts w:ascii="Arial" w:hAnsi="Arial" w:cs="Arial"/>
        </w:rPr>
        <w:t xml:space="preserve"> </w:t>
      </w:r>
    </w:p>
    <w:p w14:paraId="0E732EA8" w14:textId="455B37AB" w:rsidR="003C1938" w:rsidRPr="00C72362" w:rsidRDefault="00C76D9F">
      <w:pPr>
        <w:pStyle w:val="NoSpacing"/>
        <w:numPr>
          <w:ilvl w:val="0"/>
          <w:numId w:val="30"/>
        </w:numPr>
        <w:spacing w:before="45" w:after="45"/>
        <w:ind w:right="45"/>
        <w:rPr>
          <w:rFonts w:ascii="Arial" w:eastAsia="Times New Roman" w:hAnsi="Arial" w:cs="Arial"/>
          <w:color w:val="393D3E"/>
          <w:kern w:val="0"/>
          <w:lang w:eastAsia="en-GB"/>
          <w14:ligatures w14:val="none"/>
        </w:rPr>
      </w:pPr>
      <w:r w:rsidRPr="00C72362">
        <w:rPr>
          <w:rFonts w:ascii="Arial" w:eastAsia="Times New Roman" w:hAnsi="Arial" w:cs="Arial"/>
          <w:color w:val="393D3E"/>
          <w:kern w:val="0"/>
          <w:lang w:eastAsia="en-GB"/>
          <w14:ligatures w14:val="none"/>
        </w:rPr>
        <w:t xml:space="preserve">The code of the </w:t>
      </w:r>
      <w:proofErr w:type="spellStart"/>
      <w:r w:rsidRPr="00C72362">
        <w:rPr>
          <w:rFonts w:ascii="Arial" w:eastAsia="Times New Roman" w:hAnsi="Arial" w:cs="Arial"/>
          <w:color w:val="393D3E"/>
          <w:kern w:val="0"/>
          <w:lang w:eastAsia="en-GB"/>
          <w14:ligatures w14:val="none"/>
        </w:rPr>
        <w:t>jupyter</w:t>
      </w:r>
      <w:proofErr w:type="spellEnd"/>
      <w:r w:rsidRPr="00C72362">
        <w:rPr>
          <w:rFonts w:ascii="Arial" w:eastAsia="Times New Roman" w:hAnsi="Arial" w:cs="Arial"/>
          <w:color w:val="393D3E"/>
          <w:kern w:val="0"/>
          <w:lang w:eastAsia="en-GB"/>
          <w14:ligatures w14:val="none"/>
        </w:rPr>
        <w:t xml:space="preserve"> notebook aimed to comply to the</w:t>
      </w:r>
      <w:r w:rsidR="003C1938" w:rsidRPr="00C72362">
        <w:rPr>
          <w:rFonts w:ascii="Arial" w:eastAsia="Times New Roman" w:hAnsi="Arial" w:cs="Arial"/>
          <w:color w:val="393D3E"/>
          <w:kern w:val="0"/>
          <w:lang w:eastAsia="en-GB"/>
          <w14:ligatures w14:val="none"/>
        </w:rPr>
        <w:t xml:space="preserve"> PEP 8 styling guide for python coding. </w:t>
      </w:r>
    </w:p>
    <w:p w14:paraId="60B413B0" w14:textId="77777777" w:rsidR="00C76D9F" w:rsidRPr="00C72362" w:rsidRDefault="003C1938" w:rsidP="00C76D9F">
      <w:pPr>
        <w:pStyle w:val="NoSpacing"/>
        <w:spacing w:before="45" w:after="45"/>
        <w:ind w:left="720" w:right="45"/>
        <w:rPr>
          <w:rFonts w:ascii="Arial" w:eastAsia="Times New Roman" w:hAnsi="Arial" w:cs="Arial"/>
          <w:color w:val="393D3E"/>
          <w:kern w:val="0"/>
          <w:lang w:eastAsia="en-GB"/>
          <w14:ligatures w14:val="none"/>
        </w:rPr>
      </w:pPr>
      <w:r w:rsidRPr="00C72362">
        <w:rPr>
          <w:rFonts w:ascii="Arial" w:eastAsia="Times New Roman" w:hAnsi="Arial" w:cs="Arial"/>
          <w:color w:val="393D3E"/>
          <w:kern w:val="0"/>
          <w:lang w:eastAsia="en-GB"/>
          <w14:ligatures w14:val="none"/>
        </w:rPr>
        <w:t xml:space="preserve"># Comments were used throughout the notebook and markdown cells to display the results or separating sections. </w:t>
      </w:r>
      <w:r w:rsidR="00C76D9F" w:rsidRPr="00C72362">
        <w:rPr>
          <w:rFonts w:ascii="Arial" w:eastAsia="Times New Roman" w:hAnsi="Arial" w:cs="Arial"/>
          <w:color w:val="393D3E"/>
          <w:kern w:val="0"/>
          <w:lang w:eastAsia="en-GB"/>
          <w14:ligatures w14:val="none"/>
        </w:rPr>
        <w:t>Line length compliance remains a limitation of the code.</w:t>
      </w:r>
    </w:p>
    <w:p w14:paraId="48FDFC9E" w14:textId="40873497" w:rsidR="003C1938" w:rsidRPr="00C72362" w:rsidRDefault="003C1938">
      <w:pPr>
        <w:pStyle w:val="NoSpacing"/>
        <w:numPr>
          <w:ilvl w:val="0"/>
          <w:numId w:val="30"/>
        </w:numPr>
        <w:spacing w:before="45" w:after="45"/>
        <w:ind w:right="45"/>
        <w:rPr>
          <w:rFonts w:ascii="Arial" w:eastAsia="Times New Roman" w:hAnsi="Arial" w:cs="Arial"/>
          <w:color w:val="393D3E"/>
          <w:kern w:val="0"/>
          <w:lang w:eastAsia="en-GB"/>
          <w14:ligatures w14:val="none"/>
        </w:rPr>
      </w:pPr>
      <w:r w:rsidRPr="00C72362">
        <w:rPr>
          <w:rFonts w:ascii="Arial" w:eastAsia="Times New Roman" w:hAnsi="Arial" w:cs="Arial"/>
          <w:color w:val="393D3E"/>
          <w:kern w:val="0"/>
          <w:lang w:eastAsia="en-GB"/>
          <w14:ligatures w14:val="none"/>
        </w:rPr>
        <w:t>In some cases a styled output was coded to display the data in html</w:t>
      </w:r>
      <w:r w:rsidR="00C76D9F" w:rsidRPr="00C72362">
        <w:rPr>
          <w:rFonts w:ascii="Arial" w:eastAsia="Times New Roman" w:hAnsi="Arial" w:cs="Arial"/>
          <w:color w:val="393D3E"/>
          <w:kern w:val="0"/>
          <w:lang w:eastAsia="en-GB"/>
          <w14:ligatures w14:val="none"/>
        </w:rPr>
        <w:t xml:space="preserve"> or</w:t>
      </w:r>
      <w:r w:rsidRPr="00C72362">
        <w:rPr>
          <w:rFonts w:ascii="Arial" w:eastAsia="Times New Roman" w:hAnsi="Arial" w:cs="Arial"/>
          <w:color w:val="393D3E"/>
          <w:kern w:val="0"/>
          <w:lang w:eastAsia="en-GB"/>
          <w14:ligatures w14:val="none"/>
        </w:rPr>
        <w:t xml:space="preserve"> styled table rather than the pythonic output</w:t>
      </w:r>
      <w:r w:rsidR="00C76D9F" w:rsidRPr="00C72362">
        <w:rPr>
          <w:rFonts w:ascii="Arial" w:eastAsia="Times New Roman" w:hAnsi="Arial" w:cs="Arial"/>
          <w:color w:val="393D3E"/>
          <w:kern w:val="0"/>
          <w:lang w:eastAsia="en-GB"/>
          <w14:ligatures w14:val="none"/>
        </w:rPr>
        <w:t xml:space="preserve"> to improve user experience</w:t>
      </w:r>
      <w:r w:rsidRPr="00C72362">
        <w:rPr>
          <w:rFonts w:ascii="Arial" w:eastAsia="Times New Roman" w:hAnsi="Arial" w:cs="Arial"/>
          <w:color w:val="393D3E"/>
          <w:kern w:val="0"/>
          <w:lang w:eastAsia="en-GB"/>
          <w14:ligatures w14:val="none"/>
        </w:rPr>
        <w:t xml:space="preserve">. </w:t>
      </w:r>
    </w:p>
    <w:p w14:paraId="52D107FF" w14:textId="77777777" w:rsidR="003C1938" w:rsidRDefault="003C1938" w:rsidP="003C1938">
      <w:pPr>
        <w:pStyle w:val="NoSpacing"/>
        <w:spacing w:before="45" w:after="45"/>
        <w:ind w:right="45"/>
        <w:rPr>
          <w:rFonts w:ascii="Arial" w:eastAsia="Times New Roman" w:hAnsi="Arial" w:cs="Arial"/>
          <w:b/>
          <w:bCs/>
          <w:color w:val="393D3E"/>
          <w:kern w:val="0"/>
          <w:lang w:eastAsia="en-GB"/>
          <w14:ligatures w14:val="none"/>
        </w:rPr>
      </w:pPr>
      <w:r w:rsidRPr="00C72362">
        <w:rPr>
          <w:rFonts w:ascii="Arial" w:eastAsia="Times New Roman" w:hAnsi="Arial" w:cs="Arial"/>
          <w:b/>
          <w:bCs/>
          <w:color w:val="393D3E"/>
          <w:kern w:val="0"/>
          <w:lang w:eastAsia="en-GB"/>
          <w14:ligatures w14:val="none"/>
        </w:rPr>
        <w:lastRenderedPageBreak/>
        <w:t>Visualisations and Insights:</w:t>
      </w:r>
    </w:p>
    <w:p w14:paraId="525A8EC9" w14:textId="77777777" w:rsidR="00343F06" w:rsidRPr="00C72362" w:rsidRDefault="00343F06" w:rsidP="003C1938">
      <w:pPr>
        <w:pStyle w:val="NoSpacing"/>
        <w:spacing w:before="45" w:after="45"/>
        <w:ind w:right="45"/>
        <w:rPr>
          <w:rFonts w:ascii="Arial" w:eastAsia="Times New Roman" w:hAnsi="Arial" w:cs="Arial"/>
          <w:b/>
          <w:bCs/>
          <w:color w:val="393D3E"/>
          <w:kern w:val="0"/>
          <w:lang w:eastAsia="en-GB"/>
          <w14:ligatures w14:val="none"/>
        </w:rPr>
      </w:pPr>
    </w:p>
    <w:p w14:paraId="3ECF569D" w14:textId="77777777" w:rsidR="00C76D9F" w:rsidRPr="00C72362" w:rsidRDefault="003C1938">
      <w:pPr>
        <w:pStyle w:val="NoSpacing"/>
        <w:numPr>
          <w:ilvl w:val="0"/>
          <w:numId w:val="34"/>
        </w:numPr>
        <w:spacing w:before="45" w:after="45"/>
        <w:ind w:right="45"/>
        <w:rPr>
          <w:rFonts w:ascii="Arial" w:eastAsia="Times New Roman" w:hAnsi="Arial" w:cs="Arial"/>
          <w:color w:val="393D3E"/>
          <w:kern w:val="0"/>
          <w:lang w:eastAsia="en-GB"/>
          <w14:ligatures w14:val="none"/>
        </w:rPr>
      </w:pPr>
      <w:r w:rsidRPr="00C72362">
        <w:rPr>
          <w:rFonts w:ascii="Arial" w:eastAsia="Times New Roman" w:hAnsi="Arial" w:cs="Arial"/>
          <w:color w:val="393D3E"/>
          <w:kern w:val="0"/>
          <w:lang w:eastAsia="en-GB"/>
          <w14:ligatures w14:val="none"/>
        </w:rPr>
        <w:t xml:space="preserve">The </w:t>
      </w:r>
      <w:proofErr w:type="spellStart"/>
      <w:r w:rsidRPr="00C72362">
        <w:rPr>
          <w:rFonts w:ascii="Arial" w:eastAsia="Times New Roman" w:hAnsi="Arial" w:cs="Arial"/>
          <w:color w:val="393D3E"/>
          <w:kern w:val="0"/>
          <w:lang w:eastAsia="en-GB"/>
          <w14:ligatures w14:val="none"/>
        </w:rPr>
        <w:t>Jypyter</w:t>
      </w:r>
      <w:proofErr w:type="spellEnd"/>
      <w:r w:rsidRPr="00C72362">
        <w:rPr>
          <w:rFonts w:ascii="Arial" w:eastAsia="Times New Roman" w:hAnsi="Arial" w:cs="Arial"/>
          <w:color w:val="393D3E"/>
          <w:kern w:val="0"/>
          <w:lang w:eastAsia="en-GB"/>
          <w14:ligatures w14:val="none"/>
        </w:rPr>
        <w:t xml:space="preserve"> notebook has several visualisations. Not all visualisations were used to present to the stakeholders. </w:t>
      </w:r>
      <w:r w:rsidR="00C76D9F" w:rsidRPr="00C72362">
        <w:rPr>
          <w:rFonts w:ascii="Arial" w:hAnsi="Arial" w:cs="Arial"/>
        </w:rPr>
        <w:t>Some visualizations were used primarily for analytical purposes, while others were tailored for stakeholder presentations.</w:t>
      </w:r>
    </w:p>
    <w:p w14:paraId="2571A52C" w14:textId="140A54C9" w:rsidR="003C1938" w:rsidRPr="00C72362" w:rsidRDefault="003C1938">
      <w:pPr>
        <w:pStyle w:val="NoSpacing"/>
        <w:numPr>
          <w:ilvl w:val="0"/>
          <w:numId w:val="34"/>
        </w:numPr>
        <w:spacing w:before="45" w:after="45"/>
        <w:ind w:right="45"/>
        <w:rPr>
          <w:rFonts w:ascii="Arial" w:eastAsia="Times New Roman" w:hAnsi="Arial" w:cs="Arial"/>
          <w:color w:val="393D3E"/>
          <w:kern w:val="0"/>
          <w:lang w:eastAsia="en-GB"/>
          <w14:ligatures w14:val="none"/>
        </w:rPr>
      </w:pPr>
      <w:r w:rsidRPr="00C72362">
        <w:rPr>
          <w:rFonts w:ascii="Arial" w:hAnsi="Arial" w:cs="Arial"/>
        </w:rPr>
        <w:t>The visualizations</w:t>
      </w:r>
      <w:r w:rsidR="00C76D9F" w:rsidRPr="00C72362">
        <w:rPr>
          <w:rFonts w:ascii="Arial" w:hAnsi="Arial" w:cs="Arial"/>
        </w:rPr>
        <w:t xml:space="preserve"> for the stakeholder presentation</w:t>
      </w:r>
      <w:r w:rsidRPr="00C72362">
        <w:rPr>
          <w:rFonts w:ascii="Arial" w:hAnsi="Arial" w:cs="Arial"/>
        </w:rPr>
        <w:t xml:space="preserve"> have been carefully selected to address key business questions posed by the NHS, focusing on staff adequacy, resource utilization, and appointment patterns. The goal is to provide clear, actionable insights into these areas by visually representing the data in a way that is both intuitive and informative. Each visualization is chosen to highlight specific trends, patterns, and correlations that are critical to understanding the operational efficiency and challenges within the NHS's network of care providers.</w:t>
      </w:r>
      <w:r w:rsidR="00C72362" w:rsidRPr="00C72362">
        <w:rPr>
          <w:rFonts w:ascii="Arial" w:hAnsi="Arial" w:cs="Arial"/>
        </w:rPr>
        <w:t xml:space="preserve"> As the additional weather and COVID-19 data did not yield considerable insights, these were not included in the stakeholder presentation.</w:t>
      </w:r>
    </w:p>
    <w:p w14:paraId="7EA1134D" w14:textId="19B854C1" w:rsidR="00DE3AA8" w:rsidRPr="00C72362" w:rsidRDefault="003C1938">
      <w:pPr>
        <w:pStyle w:val="NoSpacing"/>
        <w:numPr>
          <w:ilvl w:val="0"/>
          <w:numId w:val="34"/>
        </w:numPr>
        <w:spacing w:before="45" w:after="45"/>
        <w:ind w:right="45"/>
        <w:rPr>
          <w:rFonts w:ascii="Arial" w:eastAsia="Times New Roman" w:hAnsi="Arial" w:cs="Arial"/>
          <w:color w:val="393D3E"/>
          <w:kern w:val="0"/>
          <w:lang w:eastAsia="en-GB"/>
          <w14:ligatures w14:val="none"/>
        </w:rPr>
      </w:pPr>
      <w:r w:rsidRPr="00C72362">
        <w:rPr>
          <w:rFonts w:ascii="Arial" w:eastAsia="Times New Roman" w:hAnsi="Arial" w:cs="Arial"/>
          <w:color w:val="393D3E"/>
          <w:kern w:val="0"/>
          <w:lang w:eastAsia="en-GB"/>
          <w14:ligatures w14:val="none"/>
        </w:rPr>
        <w:t>The visualisation process often required several trials before the created visualisation looked presentable. One main issue was the overlapping text on the x axis. Often the axis had to be switched or the text rotated by 45-90 degrees to avoid overlapping. Appendix 6. Has further information on the rationale of the selection of the visualisations for business stakeholders.</w:t>
      </w:r>
      <w:r w:rsidR="00DE3AA8" w:rsidRPr="00C72362">
        <w:rPr>
          <w:rFonts w:ascii="Arial" w:eastAsia="Times New Roman" w:hAnsi="Arial" w:cs="Arial"/>
          <w:color w:val="393D3E"/>
          <w:kern w:val="0"/>
          <w:lang w:eastAsia="en-GB"/>
          <w14:ligatures w14:val="none"/>
        </w:rPr>
        <w:t xml:space="preserve"> Several types of visualisations were used in the notebook, such as scatter plots, boxplots, bar and line charts and maps.</w:t>
      </w:r>
      <w:r w:rsidR="003E066B" w:rsidRPr="00C72362">
        <w:rPr>
          <w:rFonts w:ascii="Arial" w:eastAsia="Times New Roman" w:hAnsi="Arial" w:cs="Arial"/>
          <w:color w:val="393D3E"/>
          <w:kern w:val="0"/>
          <w:lang w:eastAsia="en-GB"/>
          <w14:ligatures w14:val="none"/>
        </w:rPr>
        <w:t xml:space="preserve"> </w:t>
      </w:r>
    </w:p>
    <w:p w14:paraId="13DA4561" w14:textId="4A9F7B07" w:rsidR="003C1938" w:rsidRPr="00C72362" w:rsidRDefault="003E066B">
      <w:pPr>
        <w:pStyle w:val="NoSpacing"/>
        <w:numPr>
          <w:ilvl w:val="0"/>
          <w:numId w:val="34"/>
        </w:numPr>
        <w:spacing w:before="45" w:after="45"/>
        <w:ind w:right="45"/>
        <w:rPr>
          <w:rFonts w:ascii="Arial" w:eastAsia="Times New Roman" w:hAnsi="Arial" w:cs="Arial"/>
          <w:color w:val="393D3E"/>
          <w:kern w:val="0"/>
          <w:lang w:eastAsia="en-GB"/>
          <w14:ligatures w14:val="none"/>
        </w:rPr>
      </w:pPr>
      <w:r w:rsidRPr="00C72362">
        <w:rPr>
          <w:rFonts w:ascii="Arial" w:eastAsia="Times New Roman" w:hAnsi="Arial" w:cs="Arial"/>
          <w:color w:val="393D3E"/>
          <w:kern w:val="0"/>
          <w:lang w:eastAsia="en-GB"/>
          <w14:ligatures w14:val="none"/>
        </w:rPr>
        <w:t xml:space="preserve">Please refer to the </w:t>
      </w:r>
      <w:proofErr w:type="spellStart"/>
      <w:r w:rsidRPr="00C72362">
        <w:rPr>
          <w:rFonts w:ascii="Arial" w:eastAsia="Times New Roman" w:hAnsi="Arial" w:cs="Arial"/>
          <w:color w:val="393D3E"/>
          <w:kern w:val="0"/>
          <w:lang w:eastAsia="en-GB"/>
          <w14:ligatures w14:val="none"/>
        </w:rPr>
        <w:t>jupyter</w:t>
      </w:r>
      <w:proofErr w:type="spellEnd"/>
      <w:r w:rsidRPr="00C72362">
        <w:rPr>
          <w:rFonts w:ascii="Arial" w:eastAsia="Times New Roman" w:hAnsi="Arial" w:cs="Arial"/>
          <w:color w:val="393D3E"/>
          <w:kern w:val="0"/>
          <w:lang w:eastAsia="en-GB"/>
          <w14:ligatures w14:val="none"/>
        </w:rPr>
        <w:t xml:space="preserve"> notebook</w:t>
      </w:r>
      <w:r w:rsidR="00DE3AA8" w:rsidRPr="00C72362">
        <w:rPr>
          <w:rFonts w:ascii="Arial" w:eastAsia="Times New Roman" w:hAnsi="Arial" w:cs="Arial"/>
          <w:color w:val="393D3E"/>
          <w:kern w:val="0"/>
          <w:lang w:eastAsia="en-GB"/>
          <w14:ligatures w14:val="none"/>
        </w:rPr>
        <w:t>,</w:t>
      </w:r>
      <w:r w:rsidRPr="00C72362">
        <w:rPr>
          <w:rFonts w:ascii="Arial" w:eastAsia="Times New Roman" w:hAnsi="Arial" w:cs="Arial"/>
          <w:color w:val="393D3E"/>
          <w:kern w:val="0"/>
          <w:lang w:eastAsia="en-GB"/>
          <w14:ligatures w14:val="none"/>
        </w:rPr>
        <w:t xml:space="preserve"> the saved files and the presentation</w:t>
      </w:r>
      <w:r w:rsidR="00DE3AA8" w:rsidRPr="00C72362">
        <w:rPr>
          <w:rFonts w:ascii="Arial" w:eastAsia="Times New Roman" w:hAnsi="Arial" w:cs="Arial"/>
          <w:color w:val="393D3E"/>
          <w:kern w:val="0"/>
          <w:lang w:eastAsia="en-GB"/>
          <w14:ligatures w14:val="none"/>
        </w:rPr>
        <w:t xml:space="preserve"> for the available visualisations</w:t>
      </w:r>
      <w:r w:rsidRPr="00C72362">
        <w:rPr>
          <w:rFonts w:ascii="Arial" w:eastAsia="Times New Roman" w:hAnsi="Arial" w:cs="Arial"/>
          <w:color w:val="393D3E"/>
          <w:kern w:val="0"/>
          <w:lang w:eastAsia="en-GB"/>
          <w14:ligatures w14:val="none"/>
        </w:rPr>
        <w:t>.</w:t>
      </w:r>
      <w:r w:rsidR="00DE3AA8" w:rsidRPr="00C72362">
        <w:rPr>
          <w:rFonts w:ascii="Arial" w:eastAsia="Times New Roman" w:hAnsi="Arial" w:cs="Arial"/>
          <w:color w:val="393D3E"/>
          <w:kern w:val="0"/>
          <w:lang w:eastAsia="en-GB"/>
          <w14:ligatures w14:val="none"/>
        </w:rPr>
        <w:t xml:space="preserve"> See appendix 6 for the rationale of the selected visualisations for the business stakeholders. </w:t>
      </w:r>
    </w:p>
    <w:p w14:paraId="234FAD16" w14:textId="77777777" w:rsidR="00C76D9F" w:rsidRPr="00C72362" w:rsidRDefault="00C76D9F" w:rsidP="00C76D9F">
      <w:pPr>
        <w:pStyle w:val="NoSpacing"/>
        <w:spacing w:before="45" w:after="45"/>
        <w:ind w:left="720" w:right="45"/>
        <w:rPr>
          <w:rFonts w:ascii="Arial" w:eastAsia="Times New Roman" w:hAnsi="Arial" w:cs="Arial"/>
          <w:color w:val="393D3E"/>
          <w:kern w:val="0"/>
          <w:lang w:eastAsia="en-GB"/>
          <w14:ligatures w14:val="none"/>
        </w:rPr>
      </w:pPr>
    </w:p>
    <w:p w14:paraId="19006C82" w14:textId="77777777" w:rsidR="00C76D9F" w:rsidRDefault="00C76D9F" w:rsidP="00C76D9F">
      <w:pPr>
        <w:pStyle w:val="NoSpacing"/>
        <w:spacing w:before="45" w:after="45"/>
        <w:ind w:right="45"/>
        <w:rPr>
          <w:rFonts w:ascii="Arial" w:eastAsia="Times New Roman" w:hAnsi="Arial" w:cs="Arial"/>
          <w:b/>
          <w:bCs/>
          <w:color w:val="393D3E"/>
          <w:kern w:val="0"/>
          <w:lang w:eastAsia="en-GB"/>
          <w14:ligatures w14:val="none"/>
        </w:rPr>
      </w:pPr>
      <w:r w:rsidRPr="00C72362">
        <w:rPr>
          <w:rFonts w:ascii="Arial" w:eastAsia="Times New Roman" w:hAnsi="Arial" w:cs="Arial"/>
          <w:b/>
          <w:bCs/>
          <w:color w:val="393D3E"/>
          <w:kern w:val="0"/>
          <w:lang w:eastAsia="en-GB"/>
          <w14:ligatures w14:val="none"/>
        </w:rPr>
        <w:t>Service utilization insights:</w:t>
      </w:r>
    </w:p>
    <w:p w14:paraId="5291A82F" w14:textId="77777777" w:rsidR="00343F06" w:rsidRPr="00C72362" w:rsidRDefault="00343F06" w:rsidP="00C76D9F">
      <w:pPr>
        <w:pStyle w:val="NoSpacing"/>
        <w:spacing w:before="45" w:after="45"/>
        <w:ind w:right="45"/>
        <w:rPr>
          <w:rFonts w:ascii="Arial" w:eastAsia="Times New Roman" w:hAnsi="Arial" w:cs="Arial"/>
          <w:b/>
          <w:bCs/>
          <w:color w:val="393D3E"/>
          <w:kern w:val="0"/>
          <w:lang w:eastAsia="en-GB"/>
          <w14:ligatures w14:val="none"/>
        </w:rPr>
      </w:pPr>
    </w:p>
    <w:p w14:paraId="2CB2C5B8" w14:textId="77777777" w:rsidR="00C76D9F" w:rsidRPr="00C72362" w:rsidRDefault="00C76D9F">
      <w:pPr>
        <w:pStyle w:val="NoSpacing"/>
        <w:numPr>
          <w:ilvl w:val="0"/>
          <w:numId w:val="39"/>
        </w:numPr>
        <w:spacing w:before="45" w:after="45"/>
        <w:ind w:right="45"/>
        <w:rPr>
          <w:rFonts w:ascii="Arial" w:eastAsia="Times New Roman" w:hAnsi="Arial" w:cs="Arial"/>
          <w:b/>
          <w:bCs/>
          <w:color w:val="393D3E"/>
          <w:kern w:val="0"/>
          <w:lang w:eastAsia="en-GB"/>
          <w14:ligatures w14:val="none"/>
        </w:rPr>
      </w:pPr>
      <w:r w:rsidRPr="00C72362">
        <w:rPr>
          <w:rFonts w:ascii="Arial" w:eastAsia="Times New Roman" w:hAnsi="Arial" w:cs="Arial"/>
          <w:b/>
          <w:bCs/>
          <w:color w:val="393D3E"/>
          <w:kern w:val="0"/>
          <w:lang w:eastAsia="en-GB"/>
          <w14:ligatures w14:val="none"/>
        </w:rPr>
        <w:t xml:space="preserve">Appointment patters: </w:t>
      </w:r>
      <w:r w:rsidR="003C1938" w:rsidRPr="00C72362">
        <w:rPr>
          <w:rFonts w:ascii="Arial" w:eastAsia="Times New Roman" w:hAnsi="Arial" w:cs="Arial"/>
          <w:color w:val="393D3E"/>
          <w:kern w:val="0"/>
          <w:lang w:eastAsia="en-GB"/>
          <w14:ligatures w14:val="none"/>
        </w:rPr>
        <w:t xml:space="preserve">Tuesdays </w:t>
      </w:r>
      <w:r w:rsidRPr="00C72362">
        <w:rPr>
          <w:rFonts w:ascii="Arial" w:eastAsia="Times New Roman" w:hAnsi="Arial" w:cs="Arial"/>
          <w:color w:val="393D3E"/>
          <w:kern w:val="0"/>
          <w:lang w:eastAsia="en-GB"/>
          <w14:ligatures w14:val="none"/>
        </w:rPr>
        <w:t>were the busiest days</w:t>
      </w:r>
      <w:r w:rsidR="003C1938" w:rsidRPr="00C72362">
        <w:rPr>
          <w:rFonts w:ascii="Arial" w:eastAsia="Times New Roman" w:hAnsi="Arial" w:cs="Arial"/>
          <w:color w:val="393D3E"/>
          <w:kern w:val="0"/>
          <w:lang w:eastAsia="en-GB"/>
          <w14:ligatures w14:val="none"/>
        </w:rPr>
        <w:t xml:space="preserve">, whilst there is </w:t>
      </w:r>
      <w:r w:rsidR="00C14932" w:rsidRPr="00C72362">
        <w:rPr>
          <w:rFonts w:ascii="Arial" w:eastAsia="Times New Roman" w:hAnsi="Arial" w:cs="Arial"/>
          <w:color w:val="393D3E"/>
          <w:kern w:val="0"/>
          <w:lang w:eastAsia="en-GB"/>
          <w14:ligatures w14:val="none"/>
        </w:rPr>
        <w:t>a low</w:t>
      </w:r>
      <w:r w:rsidR="003C1938" w:rsidRPr="00C72362">
        <w:rPr>
          <w:rFonts w:ascii="Arial" w:eastAsia="Times New Roman" w:hAnsi="Arial" w:cs="Arial"/>
          <w:color w:val="393D3E"/>
          <w:kern w:val="0"/>
          <w:lang w:eastAsia="en-GB"/>
          <w14:ligatures w14:val="none"/>
        </w:rPr>
        <w:t xml:space="preserve"> appointment</w:t>
      </w:r>
      <w:r w:rsidR="00C14932" w:rsidRPr="00C72362">
        <w:rPr>
          <w:rFonts w:ascii="Arial" w:eastAsia="Times New Roman" w:hAnsi="Arial" w:cs="Arial"/>
          <w:color w:val="393D3E"/>
          <w:kern w:val="0"/>
          <w:lang w:eastAsia="en-GB"/>
          <w14:ligatures w14:val="none"/>
        </w:rPr>
        <w:t xml:space="preserve"> count</w:t>
      </w:r>
      <w:r w:rsidR="003C1938" w:rsidRPr="00C72362">
        <w:rPr>
          <w:rFonts w:ascii="Arial" w:eastAsia="Times New Roman" w:hAnsi="Arial" w:cs="Arial"/>
          <w:color w:val="393D3E"/>
          <w:kern w:val="0"/>
          <w:lang w:eastAsia="en-GB"/>
          <w14:ligatures w14:val="none"/>
        </w:rPr>
        <w:t xml:space="preserve"> at the weekends, suggesting that only few practices operate during the weekends. September</w:t>
      </w:r>
      <w:r w:rsidRPr="00C72362">
        <w:rPr>
          <w:rFonts w:ascii="Arial" w:eastAsia="Times New Roman" w:hAnsi="Arial" w:cs="Arial"/>
          <w:color w:val="393D3E"/>
          <w:kern w:val="0"/>
          <w:lang w:eastAsia="en-GB"/>
          <w14:ligatures w14:val="none"/>
        </w:rPr>
        <w:t xml:space="preserve"> to </w:t>
      </w:r>
      <w:r w:rsidR="003C1938" w:rsidRPr="00C72362">
        <w:rPr>
          <w:rFonts w:ascii="Arial" w:eastAsia="Times New Roman" w:hAnsi="Arial" w:cs="Arial"/>
          <w:color w:val="393D3E"/>
          <w:kern w:val="0"/>
          <w:lang w:eastAsia="en-GB"/>
          <w14:ligatures w14:val="none"/>
        </w:rPr>
        <w:t>November and March are the busiest months, whilst April and August the quietest. (</w:t>
      </w:r>
      <w:r w:rsidRPr="00C72362">
        <w:rPr>
          <w:rFonts w:ascii="Arial" w:hAnsi="Arial" w:cs="Arial"/>
        </w:rPr>
        <w:t>likely due to staffing levels during holiday periods</w:t>
      </w:r>
      <w:r w:rsidR="003C1938" w:rsidRPr="00C72362">
        <w:rPr>
          <w:rFonts w:ascii="Arial" w:eastAsia="Times New Roman" w:hAnsi="Arial" w:cs="Arial"/>
          <w:color w:val="393D3E"/>
          <w:kern w:val="0"/>
          <w:lang w:eastAsia="en-GB"/>
          <w14:ligatures w14:val="none"/>
        </w:rPr>
        <w:t xml:space="preserve">). Spring and Winter were the most demanding seasons. </w:t>
      </w:r>
    </w:p>
    <w:p w14:paraId="418AE5D0" w14:textId="77777777" w:rsidR="00C76D9F" w:rsidRPr="00C72362" w:rsidRDefault="00C76D9F">
      <w:pPr>
        <w:pStyle w:val="NoSpacing"/>
        <w:numPr>
          <w:ilvl w:val="0"/>
          <w:numId w:val="39"/>
        </w:numPr>
        <w:spacing w:before="45" w:after="45"/>
        <w:ind w:right="45"/>
        <w:rPr>
          <w:rFonts w:ascii="Arial" w:eastAsia="Times New Roman" w:hAnsi="Arial" w:cs="Arial"/>
          <w:b/>
          <w:bCs/>
          <w:color w:val="393D3E"/>
          <w:kern w:val="0"/>
          <w:lang w:eastAsia="en-GB"/>
          <w14:ligatures w14:val="none"/>
        </w:rPr>
      </w:pPr>
      <w:r w:rsidRPr="00C72362">
        <w:rPr>
          <w:rFonts w:ascii="Arial" w:eastAsia="Times New Roman" w:hAnsi="Arial" w:cs="Arial"/>
          <w:b/>
          <w:bCs/>
          <w:color w:val="393D3E"/>
          <w:kern w:val="0"/>
          <w:lang w:eastAsia="en-GB"/>
          <w14:ligatures w14:val="none"/>
        </w:rPr>
        <w:t>Capacity threshold:</w:t>
      </w:r>
      <w:r w:rsidRPr="00C72362">
        <w:rPr>
          <w:rFonts w:ascii="Arial" w:eastAsia="Times New Roman" w:hAnsi="Arial" w:cs="Arial"/>
          <w:color w:val="393D3E"/>
          <w:kern w:val="0"/>
          <w:lang w:eastAsia="en-GB"/>
          <w14:ligatures w14:val="none"/>
        </w:rPr>
        <w:t xml:space="preserve"> </w:t>
      </w:r>
      <w:r w:rsidR="003C1938" w:rsidRPr="00C72362">
        <w:rPr>
          <w:rFonts w:ascii="Arial" w:eastAsia="Times New Roman" w:hAnsi="Arial" w:cs="Arial"/>
          <w:color w:val="393D3E"/>
          <w:kern w:val="0"/>
          <w:lang w:eastAsia="en-GB"/>
          <w14:ligatures w14:val="none"/>
        </w:rPr>
        <w:t xml:space="preserve">The suggested 1.2M capacity threshold was not breached when all days of the month was included, however when weekend days were accounted for NHS functioned beyond this threshold the majority of times. </w:t>
      </w:r>
    </w:p>
    <w:p w14:paraId="7251FAB9" w14:textId="77777777" w:rsidR="00C76D9F" w:rsidRPr="00C72362" w:rsidRDefault="00C76D9F">
      <w:pPr>
        <w:pStyle w:val="NoSpacing"/>
        <w:numPr>
          <w:ilvl w:val="0"/>
          <w:numId w:val="39"/>
        </w:numPr>
        <w:spacing w:before="45" w:after="45"/>
        <w:ind w:right="45"/>
        <w:rPr>
          <w:rFonts w:ascii="Arial" w:eastAsia="Times New Roman" w:hAnsi="Arial" w:cs="Arial"/>
          <w:b/>
          <w:bCs/>
          <w:color w:val="393D3E"/>
          <w:kern w:val="0"/>
          <w:lang w:eastAsia="en-GB"/>
          <w14:ligatures w14:val="none"/>
        </w:rPr>
      </w:pPr>
      <w:r w:rsidRPr="00C72362">
        <w:rPr>
          <w:rFonts w:ascii="Arial" w:eastAsia="Times New Roman" w:hAnsi="Arial" w:cs="Arial"/>
          <w:b/>
          <w:bCs/>
          <w:color w:val="393D3E"/>
          <w:kern w:val="0"/>
          <w:lang w:eastAsia="en-GB"/>
          <w14:ligatures w14:val="none"/>
        </w:rPr>
        <w:t>Appointment duration:</w:t>
      </w:r>
      <w:r w:rsidRPr="00C72362">
        <w:rPr>
          <w:rFonts w:ascii="Arial" w:eastAsia="Times New Roman" w:hAnsi="Arial" w:cs="Arial"/>
          <w:color w:val="393D3E"/>
          <w:kern w:val="0"/>
          <w:lang w:eastAsia="en-GB"/>
          <w14:ligatures w14:val="none"/>
        </w:rPr>
        <w:t xml:space="preserve"> </w:t>
      </w:r>
      <w:r w:rsidR="003C1938" w:rsidRPr="00C72362">
        <w:rPr>
          <w:rFonts w:ascii="Arial" w:eastAsia="Times New Roman" w:hAnsi="Arial" w:cs="Arial"/>
          <w:color w:val="393D3E"/>
          <w:kern w:val="0"/>
          <w:lang w:eastAsia="en-GB"/>
          <w14:ligatures w14:val="none"/>
        </w:rPr>
        <w:t>42.2% of appointments were over 20 minutes long indicating time demands of staff</w:t>
      </w:r>
    </w:p>
    <w:p w14:paraId="500FCEE3" w14:textId="77777777" w:rsidR="005C1751" w:rsidRPr="00C72362" w:rsidRDefault="003C1938">
      <w:pPr>
        <w:pStyle w:val="NoSpacing"/>
        <w:numPr>
          <w:ilvl w:val="0"/>
          <w:numId w:val="39"/>
        </w:numPr>
        <w:spacing w:before="45" w:after="45"/>
        <w:ind w:right="45"/>
        <w:rPr>
          <w:rFonts w:ascii="Arial" w:eastAsia="Times New Roman" w:hAnsi="Arial" w:cs="Arial"/>
          <w:b/>
          <w:bCs/>
          <w:color w:val="393D3E"/>
          <w:kern w:val="0"/>
          <w:lang w:eastAsia="en-GB"/>
          <w14:ligatures w14:val="none"/>
        </w:rPr>
      </w:pPr>
      <w:r w:rsidRPr="00C72362">
        <w:rPr>
          <w:rFonts w:ascii="Arial" w:eastAsia="Times New Roman" w:hAnsi="Arial" w:cs="Arial"/>
          <w:b/>
          <w:bCs/>
          <w:color w:val="393D3E"/>
          <w:kern w:val="0"/>
          <w:lang w:eastAsia="en-GB"/>
          <w14:ligatures w14:val="none"/>
        </w:rPr>
        <w:t>Unmapped appointments</w:t>
      </w:r>
      <w:r w:rsidRPr="00C72362">
        <w:rPr>
          <w:rFonts w:ascii="Arial" w:eastAsia="Times New Roman" w:hAnsi="Arial" w:cs="Arial"/>
          <w:color w:val="393D3E"/>
          <w:kern w:val="0"/>
          <w:lang w:eastAsia="en-GB"/>
          <w14:ligatures w14:val="none"/>
        </w:rPr>
        <w:t xml:space="preserve"> for context types, national categories, service settings followed a similar declining pattern. Potential improv</w:t>
      </w:r>
      <w:r w:rsidR="005C1751" w:rsidRPr="00C72362">
        <w:rPr>
          <w:rFonts w:ascii="Arial" w:eastAsia="Times New Roman" w:hAnsi="Arial" w:cs="Arial"/>
          <w:color w:val="393D3E"/>
          <w:kern w:val="0"/>
          <w:lang w:eastAsia="en-GB"/>
          <w14:ligatures w14:val="none"/>
        </w:rPr>
        <w:t>ement in the recording of these appointments</w:t>
      </w:r>
      <w:r w:rsidRPr="00C72362">
        <w:rPr>
          <w:rFonts w:ascii="Arial" w:eastAsia="Times New Roman" w:hAnsi="Arial" w:cs="Arial"/>
          <w:color w:val="393D3E"/>
          <w:kern w:val="0"/>
          <w:lang w:eastAsia="en-GB"/>
          <w14:ligatures w14:val="none"/>
        </w:rPr>
        <w:t xml:space="preserve"> or </w:t>
      </w:r>
      <w:r w:rsidR="005C1751" w:rsidRPr="00C72362">
        <w:rPr>
          <w:rFonts w:ascii="Arial" w:eastAsia="Times New Roman" w:hAnsi="Arial" w:cs="Arial"/>
          <w:color w:val="393D3E"/>
          <w:kern w:val="0"/>
          <w:lang w:eastAsia="en-GB"/>
          <w14:ligatures w14:val="none"/>
        </w:rPr>
        <w:t xml:space="preserve">using a </w:t>
      </w:r>
      <w:r w:rsidRPr="00C72362">
        <w:rPr>
          <w:rFonts w:ascii="Arial" w:eastAsia="Times New Roman" w:hAnsi="Arial" w:cs="Arial"/>
          <w:color w:val="393D3E"/>
          <w:kern w:val="0"/>
          <w:lang w:eastAsia="en-GB"/>
          <w14:ligatures w14:val="none"/>
        </w:rPr>
        <w:t xml:space="preserve">different mapping of the appointments.  </w:t>
      </w:r>
    </w:p>
    <w:p w14:paraId="0C69DF1D" w14:textId="77777777" w:rsidR="005C1751" w:rsidRPr="00C72362" w:rsidRDefault="003C1938">
      <w:pPr>
        <w:pStyle w:val="NoSpacing"/>
        <w:numPr>
          <w:ilvl w:val="0"/>
          <w:numId w:val="39"/>
        </w:numPr>
        <w:spacing w:before="45" w:after="45"/>
        <w:ind w:right="45"/>
        <w:rPr>
          <w:rFonts w:ascii="Arial" w:eastAsia="Times New Roman" w:hAnsi="Arial" w:cs="Arial"/>
          <w:b/>
          <w:bCs/>
          <w:color w:val="393D3E"/>
          <w:kern w:val="0"/>
          <w:lang w:eastAsia="en-GB"/>
          <w14:ligatures w14:val="none"/>
        </w:rPr>
      </w:pPr>
      <w:r w:rsidRPr="00C72362">
        <w:rPr>
          <w:rFonts w:ascii="Arial" w:eastAsia="Times New Roman" w:hAnsi="Arial" w:cs="Arial"/>
          <w:b/>
          <w:bCs/>
          <w:color w:val="393D3E"/>
          <w:kern w:val="0"/>
          <w:lang w:eastAsia="en-GB"/>
          <w14:ligatures w14:val="none"/>
        </w:rPr>
        <w:t>Regional analysis</w:t>
      </w:r>
      <w:r w:rsidRPr="00C72362">
        <w:rPr>
          <w:rFonts w:ascii="Arial" w:eastAsia="Times New Roman" w:hAnsi="Arial" w:cs="Arial"/>
          <w:color w:val="393D3E"/>
          <w:kern w:val="0"/>
          <w:lang w:eastAsia="en-GB"/>
          <w14:ligatures w14:val="none"/>
        </w:rPr>
        <w:t xml:space="preserve"> highlighted differences between regions and ICB analysis highlighted differences between rural and urban ICBs. In terms of staffing South West had above England average staffing levels, whilst London had the lowest averages for all GP staffing groups. London also contributed to the highest number of missed appointments. </w:t>
      </w:r>
    </w:p>
    <w:p w14:paraId="2F832C94" w14:textId="52099AC5" w:rsidR="003C1938" w:rsidRPr="00343F06" w:rsidRDefault="003C1938">
      <w:pPr>
        <w:pStyle w:val="NoSpacing"/>
        <w:numPr>
          <w:ilvl w:val="0"/>
          <w:numId w:val="39"/>
        </w:numPr>
        <w:spacing w:before="45" w:after="45"/>
        <w:ind w:right="45"/>
        <w:rPr>
          <w:rFonts w:ascii="Arial" w:eastAsia="Times New Roman" w:hAnsi="Arial" w:cs="Arial"/>
          <w:b/>
          <w:bCs/>
          <w:color w:val="393D3E"/>
          <w:kern w:val="0"/>
          <w:lang w:eastAsia="en-GB"/>
          <w14:ligatures w14:val="none"/>
        </w:rPr>
      </w:pPr>
      <w:r w:rsidRPr="00C72362">
        <w:rPr>
          <w:rFonts w:ascii="Arial" w:eastAsia="Times New Roman" w:hAnsi="Arial" w:cs="Arial"/>
          <w:b/>
          <w:bCs/>
          <w:color w:val="393D3E"/>
          <w:kern w:val="0"/>
          <w:lang w:eastAsia="en-GB"/>
          <w14:ligatures w14:val="none"/>
        </w:rPr>
        <w:t xml:space="preserve">COVID-19 </w:t>
      </w:r>
      <w:r w:rsidR="005C1751" w:rsidRPr="00C72362">
        <w:rPr>
          <w:rFonts w:ascii="Arial" w:eastAsia="Times New Roman" w:hAnsi="Arial" w:cs="Arial"/>
          <w:b/>
          <w:bCs/>
          <w:color w:val="393D3E"/>
          <w:kern w:val="0"/>
          <w:lang w:eastAsia="en-GB"/>
          <w14:ligatures w14:val="none"/>
        </w:rPr>
        <w:t>Impact:</w:t>
      </w:r>
      <w:r w:rsidR="005C1751" w:rsidRPr="00C72362">
        <w:rPr>
          <w:rFonts w:ascii="Arial" w:eastAsia="Times New Roman" w:hAnsi="Arial" w:cs="Arial"/>
          <w:color w:val="393D3E"/>
          <w:kern w:val="0"/>
          <w:lang w:eastAsia="en-GB"/>
          <w14:ligatures w14:val="none"/>
        </w:rPr>
        <w:t xml:space="preserve"> The initial </w:t>
      </w:r>
      <w:r w:rsidR="005C1751" w:rsidRPr="00C72362">
        <w:rPr>
          <w:rFonts w:ascii="Arial" w:hAnsi="Arial" w:cs="Arial"/>
        </w:rPr>
        <w:t xml:space="preserve">lockdown led to a shift from face-to-face to telephone appointments. </w:t>
      </w:r>
      <w:r w:rsidRPr="00C72362">
        <w:rPr>
          <w:rFonts w:ascii="Arial" w:eastAsia="Times New Roman" w:hAnsi="Arial" w:cs="Arial"/>
          <w:color w:val="393D3E"/>
          <w:kern w:val="0"/>
          <w:lang w:eastAsia="en-GB"/>
          <w14:ligatures w14:val="none"/>
        </w:rPr>
        <w:t>Video/online modes remained low throughout the reporting period.</w:t>
      </w:r>
    </w:p>
    <w:p w14:paraId="1DCB7A79" w14:textId="77777777" w:rsidR="00343F06" w:rsidRDefault="00343F06" w:rsidP="00343F06">
      <w:pPr>
        <w:pStyle w:val="NoSpacing"/>
        <w:spacing w:before="45" w:after="45"/>
        <w:ind w:right="45"/>
        <w:rPr>
          <w:rFonts w:ascii="Arial" w:eastAsia="Times New Roman" w:hAnsi="Arial" w:cs="Arial"/>
          <w:b/>
          <w:bCs/>
          <w:color w:val="393D3E"/>
          <w:kern w:val="0"/>
          <w:lang w:eastAsia="en-GB"/>
          <w14:ligatures w14:val="none"/>
        </w:rPr>
      </w:pPr>
    </w:p>
    <w:p w14:paraId="2C3F64F2" w14:textId="77777777" w:rsidR="00343F06" w:rsidRDefault="00343F06" w:rsidP="00343F06">
      <w:pPr>
        <w:pStyle w:val="NoSpacing"/>
        <w:spacing w:before="45" w:after="45"/>
        <w:ind w:right="45"/>
        <w:rPr>
          <w:rFonts w:ascii="Arial" w:eastAsia="Times New Roman" w:hAnsi="Arial" w:cs="Arial"/>
          <w:b/>
          <w:bCs/>
          <w:color w:val="393D3E"/>
          <w:kern w:val="0"/>
          <w:lang w:eastAsia="en-GB"/>
          <w14:ligatures w14:val="none"/>
        </w:rPr>
      </w:pPr>
    </w:p>
    <w:p w14:paraId="6C814F70" w14:textId="77777777" w:rsidR="00343F06" w:rsidRPr="00C72362" w:rsidRDefault="00343F06" w:rsidP="00343F06">
      <w:pPr>
        <w:pStyle w:val="NoSpacing"/>
        <w:spacing w:before="45" w:after="45"/>
        <w:ind w:right="45"/>
        <w:rPr>
          <w:rFonts w:ascii="Arial" w:eastAsia="Times New Roman" w:hAnsi="Arial" w:cs="Arial"/>
          <w:b/>
          <w:bCs/>
          <w:color w:val="393D3E"/>
          <w:kern w:val="0"/>
          <w:lang w:eastAsia="en-GB"/>
          <w14:ligatures w14:val="none"/>
        </w:rPr>
      </w:pPr>
    </w:p>
    <w:p w14:paraId="5651F6DE" w14:textId="77777777" w:rsidR="003C1938" w:rsidRDefault="003C1938" w:rsidP="003C1938">
      <w:pPr>
        <w:pStyle w:val="NoSpacing"/>
        <w:spacing w:before="45" w:after="45"/>
        <w:ind w:right="45"/>
        <w:rPr>
          <w:rFonts w:ascii="Arial" w:eastAsia="Times New Roman" w:hAnsi="Arial" w:cs="Arial"/>
          <w:b/>
          <w:bCs/>
          <w:color w:val="393D3E"/>
          <w:kern w:val="0"/>
          <w:lang w:eastAsia="en-GB"/>
          <w14:ligatures w14:val="none"/>
        </w:rPr>
      </w:pPr>
      <w:r w:rsidRPr="00C72362">
        <w:rPr>
          <w:rFonts w:ascii="Arial" w:eastAsia="Times New Roman" w:hAnsi="Arial" w:cs="Arial"/>
          <w:b/>
          <w:bCs/>
          <w:color w:val="393D3E"/>
          <w:kern w:val="0"/>
          <w:lang w:eastAsia="en-GB"/>
          <w14:ligatures w14:val="none"/>
        </w:rPr>
        <w:lastRenderedPageBreak/>
        <w:t>Patterns and predictions:</w:t>
      </w:r>
    </w:p>
    <w:p w14:paraId="79B5F524" w14:textId="77777777" w:rsidR="00343F06" w:rsidRPr="00C72362" w:rsidRDefault="00343F06" w:rsidP="003C1938">
      <w:pPr>
        <w:pStyle w:val="NoSpacing"/>
        <w:spacing w:before="45" w:after="45"/>
        <w:ind w:right="45"/>
        <w:rPr>
          <w:rFonts w:ascii="Arial" w:eastAsia="Times New Roman" w:hAnsi="Arial" w:cs="Arial"/>
          <w:b/>
          <w:bCs/>
          <w:color w:val="393D3E"/>
          <w:kern w:val="0"/>
          <w:lang w:eastAsia="en-GB"/>
          <w14:ligatures w14:val="none"/>
        </w:rPr>
      </w:pPr>
    </w:p>
    <w:p w14:paraId="217878F8" w14:textId="7DE0BE50" w:rsidR="003C1938" w:rsidRPr="00C72362" w:rsidRDefault="005C1751">
      <w:pPr>
        <w:pStyle w:val="NoSpacing"/>
        <w:numPr>
          <w:ilvl w:val="0"/>
          <w:numId w:val="37"/>
        </w:numPr>
        <w:spacing w:before="45" w:after="45"/>
        <w:ind w:right="45"/>
        <w:rPr>
          <w:rFonts w:ascii="Arial" w:eastAsia="Times New Roman" w:hAnsi="Arial" w:cs="Arial"/>
          <w:color w:val="393D3E"/>
          <w:kern w:val="0"/>
          <w:lang w:eastAsia="en-GB"/>
          <w14:ligatures w14:val="none"/>
        </w:rPr>
      </w:pPr>
      <w:r w:rsidRPr="00C72362">
        <w:rPr>
          <w:rFonts w:ascii="Arial" w:eastAsia="Times New Roman" w:hAnsi="Arial" w:cs="Arial"/>
          <w:b/>
          <w:bCs/>
          <w:color w:val="393D3E"/>
          <w:kern w:val="0"/>
          <w:lang w:eastAsia="en-GB"/>
          <w14:ligatures w14:val="none"/>
        </w:rPr>
        <w:t>Trend analysis:</w:t>
      </w:r>
      <w:r w:rsidRPr="00C72362">
        <w:rPr>
          <w:rFonts w:ascii="Arial" w:eastAsia="Times New Roman" w:hAnsi="Arial" w:cs="Arial"/>
          <w:color w:val="393D3E"/>
          <w:kern w:val="0"/>
          <w:lang w:eastAsia="en-GB"/>
          <w14:ligatures w14:val="none"/>
        </w:rPr>
        <w:t xml:space="preserve"> </w:t>
      </w:r>
      <w:r w:rsidR="003C1938" w:rsidRPr="00C72362">
        <w:rPr>
          <w:rFonts w:ascii="Arial" w:eastAsia="Times New Roman" w:hAnsi="Arial" w:cs="Arial"/>
          <w:color w:val="393D3E"/>
          <w:kern w:val="0"/>
          <w:lang w:eastAsia="en-GB"/>
          <w14:ligatures w14:val="none"/>
        </w:rPr>
        <w:t xml:space="preserve">When trends were explored over the reporting period appointment numbers shown an increasing trend, however when it was </w:t>
      </w:r>
      <w:r w:rsidRPr="00C72362">
        <w:rPr>
          <w:rFonts w:ascii="Arial" w:eastAsia="Times New Roman" w:hAnsi="Arial" w:cs="Arial"/>
          <w:color w:val="393D3E"/>
          <w:kern w:val="0"/>
          <w:lang w:eastAsia="en-GB"/>
          <w14:ligatures w14:val="none"/>
        </w:rPr>
        <w:t>limited</w:t>
      </w:r>
      <w:r w:rsidR="003C1938" w:rsidRPr="00C72362">
        <w:rPr>
          <w:rFonts w:ascii="Arial" w:eastAsia="Times New Roman" w:hAnsi="Arial" w:cs="Arial"/>
          <w:color w:val="393D3E"/>
          <w:kern w:val="0"/>
          <w:lang w:eastAsia="en-GB"/>
          <w14:ligatures w14:val="none"/>
        </w:rPr>
        <w:t xml:space="preserve"> only for the last year the trends were showing a stagnant overall appointment trend. Indicating the potential impact of COVID-19 restrictions and routine appointment handling. </w:t>
      </w:r>
    </w:p>
    <w:p w14:paraId="7D16C692" w14:textId="7D555256" w:rsidR="005C1751" w:rsidRPr="00C72362" w:rsidRDefault="005C1751">
      <w:pPr>
        <w:pStyle w:val="NoSpacing"/>
        <w:numPr>
          <w:ilvl w:val="0"/>
          <w:numId w:val="37"/>
        </w:numPr>
        <w:spacing w:before="45" w:after="45"/>
        <w:ind w:right="45"/>
        <w:rPr>
          <w:rFonts w:ascii="Arial" w:eastAsia="Times New Roman" w:hAnsi="Arial" w:cs="Arial"/>
          <w:color w:val="393D3E"/>
          <w:kern w:val="0"/>
          <w:lang w:eastAsia="en-GB"/>
          <w14:ligatures w14:val="none"/>
        </w:rPr>
      </w:pPr>
      <w:r w:rsidRPr="00C72362">
        <w:rPr>
          <w:rFonts w:ascii="Arial" w:hAnsi="Arial" w:cs="Arial"/>
        </w:rPr>
        <w:t>Average wait times were around 12 days, and both appointment length and wait times followed similar trends.</w:t>
      </w:r>
    </w:p>
    <w:p w14:paraId="55361B67" w14:textId="58068D06" w:rsidR="005C1751" w:rsidRPr="00343F06" w:rsidRDefault="003C1938">
      <w:pPr>
        <w:pStyle w:val="NoSpacing"/>
        <w:numPr>
          <w:ilvl w:val="0"/>
          <w:numId w:val="37"/>
        </w:numPr>
        <w:spacing w:before="45" w:after="45"/>
        <w:ind w:right="45"/>
        <w:rPr>
          <w:rFonts w:ascii="Arial" w:eastAsia="Times New Roman" w:hAnsi="Arial" w:cs="Arial"/>
          <w:b/>
          <w:bCs/>
          <w:color w:val="393D3E"/>
          <w:kern w:val="0"/>
          <w:lang w:eastAsia="en-GB"/>
          <w14:ligatures w14:val="none"/>
        </w:rPr>
      </w:pPr>
      <w:r w:rsidRPr="00C72362">
        <w:rPr>
          <w:rFonts w:ascii="Arial" w:eastAsia="Times New Roman" w:hAnsi="Arial" w:cs="Arial"/>
          <w:b/>
          <w:bCs/>
          <w:color w:val="393D3E"/>
          <w:kern w:val="0"/>
          <w:lang w:eastAsia="en-GB"/>
          <w14:ligatures w14:val="none"/>
        </w:rPr>
        <w:t>Predictive analytics</w:t>
      </w:r>
      <w:r w:rsidR="005C1751" w:rsidRPr="00C72362">
        <w:rPr>
          <w:rFonts w:ascii="Arial" w:eastAsia="Times New Roman" w:hAnsi="Arial" w:cs="Arial"/>
          <w:b/>
          <w:bCs/>
          <w:color w:val="393D3E"/>
          <w:kern w:val="0"/>
          <w:lang w:eastAsia="en-GB"/>
          <w14:ligatures w14:val="none"/>
        </w:rPr>
        <w:t>:</w:t>
      </w:r>
      <w:r w:rsidRPr="00C72362">
        <w:rPr>
          <w:rFonts w:ascii="Arial" w:eastAsia="Times New Roman" w:hAnsi="Arial" w:cs="Arial"/>
          <w:color w:val="393D3E"/>
          <w:kern w:val="0"/>
          <w:lang w:eastAsia="en-GB"/>
          <w14:ligatures w14:val="none"/>
        </w:rPr>
        <w:t xml:space="preserve"> </w:t>
      </w:r>
      <w:r w:rsidR="005C1751" w:rsidRPr="00C72362">
        <w:rPr>
          <w:rFonts w:ascii="Arial" w:hAnsi="Arial" w:cs="Arial"/>
        </w:rPr>
        <w:t>SARIMA predictions were successful over the full period but not for the final year, highlighting limitations in shorter datasets. Only ARIMA method was included in the submitted files for the last year.</w:t>
      </w:r>
    </w:p>
    <w:p w14:paraId="5D3201F0" w14:textId="77777777" w:rsidR="00343F06" w:rsidRPr="00C72362" w:rsidRDefault="00343F06" w:rsidP="00343F06">
      <w:pPr>
        <w:pStyle w:val="NoSpacing"/>
        <w:spacing w:before="45" w:after="45"/>
        <w:ind w:left="720" w:right="45"/>
        <w:rPr>
          <w:rFonts w:ascii="Arial" w:eastAsia="Times New Roman" w:hAnsi="Arial" w:cs="Arial"/>
          <w:b/>
          <w:bCs/>
          <w:color w:val="393D3E"/>
          <w:kern w:val="0"/>
          <w:lang w:eastAsia="en-GB"/>
          <w14:ligatures w14:val="none"/>
        </w:rPr>
      </w:pPr>
    </w:p>
    <w:p w14:paraId="3B977EB1" w14:textId="77777777" w:rsidR="005C1751" w:rsidRDefault="003C1938" w:rsidP="004B29D6">
      <w:pPr>
        <w:pStyle w:val="NoSpacing"/>
        <w:spacing w:before="45" w:after="45"/>
        <w:ind w:right="45"/>
        <w:rPr>
          <w:rFonts w:ascii="Arial" w:eastAsia="Times New Roman" w:hAnsi="Arial" w:cs="Arial"/>
          <w:b/>
          <w:bCs/>
          <w:color w:val="393D3E"/>
          <w:kern w:val="0"/>
          <w:lang w:eastAsia="en-GB"/>
          <w14:ligatures w14:val="none"/>
        </w:rPr>
      </w:pPr>
      <w:r w:rsidRPr="00C72362">
        <w:rPr>
          <w:rFonts w:ascii="Arial" w:eastAsia="Times New Roman" w:hAnsi="Arial" w:cs="Arial"/>
          <w:b/>
          <w:bCs/>
          <w:color w:val="393D3E"/>
          <w:kern w:val="0"/>
          <w:lang w:eastAsia="en-GB"/>
          <w14:ligatures w14:val="none"/>
        </w:rPr>
        <w:t>Recommendations:</w:t>
      </w:r>
    </w:p>
    <w:p w14:paraId="13509761" w14:textId="77777777" w:rsidR="00343F06" w:rsidRPr="00C72362" w:rsidRDefault="00343F06" w:rsidP="004B29D6">
      <w:pPr>
        <w:pStyle w:val="NoSpacing"/>
        <w:spacing w:before="45" w:after="45"/>
        <w:ind w:right="45"/>
        <w:rPr>
          <w:rFonts w:ascii="Arial" w:eastAsia="Times New Roman" w:hAnsi="Arial" w:cs="Arial"/>
          <w:b/>
          <w:bCs/>
          <w:color w:val="393D3E"/>
          <w:kern w:val="0"/>
          <w:lang w:eastAsia="en-GB"/>
          <w14:ligatures w14:val="none"/>
        </w:rPr>
      </w:pPr>
    </w:p>
    <w:p w14:paraId="0756DFC4" w14:textId="77169DA7" w:rsidR="00E26796" w:rsidRPr="00C72362" w:rsidRDefault="005C1751">
      <w:pPr>
        <w:pStyle w:val="NoSpacing"/>
        <w:numPr>
          <w:ilvl w:val="0"/>
          <w:numId w:val="40"/>
        </w:numPr>
        <w:spacing w:before="45" w:after="45"/>
        <w:ind w:right="45"/>
        <w:rPr>
          <w:rFonts w:ascii="Arial" w:eastAsia="Times New Roman" w:hAnsi="Arial" w:cs="Arial"/>
          <w:b/>
          <w:bCs/>
          <w:color w:val="393D3E"/>
          <w:kern w:val="0"/>
          <w:lang w:eastAsia="en-GB"/>
          <w14:ligatures w14:val="none"/>
        </w:rPr>
      </w:pPr>
      <w:r w:rsidRPr="00C72362">
        <w:rPr>
          <w:rStyle w:val="Strong"/>
          <w:rFonts w:ascii="Arial" w:hAnsi="Arial" w:cs="Arial"/>
        </w:rPr>
        <w:t>Service Improvements:</w:t>
      </w:r>
      <w:r w:rsidRPr="00C72362">
        <w:rPr>
          <w:rFonts w:ascii="Arial" w:hAnsi="Arial" w:cs="Arial"/>
        </w:rPr>
        <w:t xml:space="preserve"> Detailed recommendations for service enhancements and further data analysis are included in Appendix 7, emphasizing the need for improved data integration and predictive capabilities.</w:t>
      </w:r>
    </w:p>
    <w:p w14:paraId="7316A98C"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202AAFC0"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7AD230B3"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4CE150FE"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710D3327"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48F9B46F"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495F8332"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50F9C4C5"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7B863623"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011242D5"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275A5897"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7A2C6DFF"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202C7F33"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58E810D9"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487AAF94"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376812BB"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4C0F9A45"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04A5A75D"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75CC756D"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0BC757E0"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2B263323"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41E41C84"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57DCA8F8"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24076DA8"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2FEEBC36"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307EF410"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0A856A3E"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0FA8FBB1"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1B49FE13" w14:textId="77777777" w:rsid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68681FFD" w14:textId="77777777" w:rsidR="00E26796" w:rsidRPr="00E26796" w:rsidRDefault="00E26796" w:rsidP="00E26796">
      <w:pPr>
        <w:pStyle w:val="NoSpacing"/>
        <w:spacing w:before="45" w:after="45"/>
        <w:ind w:right="45"/>
        <w:rPr>
          <w:rFonts w:ascii="Arial" w:eastAsia="Times New Roman" w:hAnsi="Arial" w:cs="Arial"/>
          <w:b/>
          <w:bCs/>
          <w:color w:val="393D3E"/>
          <w:kern w:val="0"/>
          <w:lang w:eastAsia="en-GB"/>
          <w14:ligatures w14:val="none"/>
        </w:rPr>
      </w:pPr>
    </w:p>
    <w:p w14:paraId="320DF4B9" w14:textId="018FDE7C" w:rsidR="00CD2997" w:rsidRDefault="00A73C04" w:rsidP="00761F9B">
      <w:pPr>
        <w:pStyle w:val="Heading1"/>
      </w:pPr>
      <w:bookmarkStart w:id="2" w:name="_Toc174357143"/>
      <w:r>
        <w:t xml:space="preserve">APPENDIX 1 – </w:t>
      </w:r>
      <w:r w:rsidR="00CD2997">
        <w:t>Business questions</w:t>
      </w:r>
      <w:bookmarkEnd w:id="2"/>
    </w:p>
    <w:p w14:paraId="604AD336" w14:textId="77777777" w:rsidR="0091199F" w:rsidRPr="00C72362" w:rsidRDefault="00CD2997" w:rsidP="00CD2997">
      <w:pPr>
        <w:rPr>
          <w:rFonts w:ascii="Arial" w:hAnsi="Arial" w:cs="Arial"/>
          <w:b/>
          <w:bCs/>
        </w:rPr>
      </w:pPr>
      <w:r w:rsidRPr="00C72362">
        <w:rPr>
          <w:rFonts w:ascii="Arial" w:hAnsi="Arial" w:cs="Arial"/>
          <w:b/>
          <w:bCs/>
        </w:rPr>
        <w:t>The two main questions posed by the NHS are:</w:t>
      </w:r>
    </w:p>
    <w:p w14:paraId="0065FCB4" w14:textId="77777777" w:rsidR="0091199F" w:rsidRPr="00C72362" w:rsidRDefault="00CD2997">
      <w:pPr>
        <w:pStyle w:val="ListParagraph"/>
        <w:numPr>
          <w:ilvl w:val="0"/>
          <w:numId w:val="40"/>
        </w:numPr>
        <w:rPr>
          <w:rFonts w:ascii="Arial" w:hAnsi="Arial" w:cs="Arial"/>
        </w:rPr>
      </w:pPr>
      <w:r w:rsidRPr="00C72362">
        <w:rPr>
          <w:rFonts w:ascii="Arial" w:hAnsi="Arial" w:cs="Arial"/>
        </w:rPr>
        <w:t>Has there been adequate staff and capacity in the networks?</w:t>
      </w:r>
    </w:p>
    <w:p w14:paraId="71B1371C" w14:textId="1B49FC6F" w:rsidR="00CD2997" w:rsidRPr="00C72362" w:rsidRDefault="00CD2997">
      <w:pPr>
        <w:pStyle w:val="ListParagraph"/>
        <w:numPr>
          <w:ilvl w:val="0"/>
          <w:numId w:val="40"/>
        </w:numPr>
        <w:rPr>
          <w:rFonts w:ascii="Arial" w:hAnsi="Arial" w:cs="Arial"/>
        </w:rPr>
      </w:pPr>
      <w:r w:rsidRPr="00C72362">
        <w:rPr>
          <w:rFonts w:ascii="Arial" w:hAnsi="Arial" w:cs="Arial"/>
        </w:rPr>
        <w:t>What was the actual utilisation of resources?</w:t>
      </w:r>
    </w:p>
    <w:p w14:paraId="5010AA14" w14:textId="77777777" w:rsidR="0091199F" w:rsidRPr="00C72362" w:rsidRDefault="00CD2997" w:rsidP="00CD2997">
      <w:pPr>
        <w:rPr>
          <w:rFonts w:ascii="Arial" w:hAnsi="Arial" w:cs="Arial"/>
          <w:b/>
          <w:bCs/>
        </w:rPr>
      </w:pPr>
      <w:r w:rsidRPr="00C72362">
        <w:rPr>
          <w:rFonts w:ascii="Arial" w:hAnsi="Arial" w:cs="Arial"/>
          <w:b/>
          <w:bCs/>
        </w:rPr>
        <w:t>Sub-questions:</w:t>
      </w:r>
    </w:p>
    <w:p w14:paraId="0233FFBD" w14:textId="77777777" w:rsidR="0091199F" w:rsidRPr="00C72362" w:rsidRDefault="00CD2997">
      <w:pPr>
        <w:pStyle w:val="ListParagraph"/>
        <w:numPr>
          <w:ilvl w:val="0"/>
          <w:numId w:val="43"/>
        </w:numPr>
        <w:rPr>
          <w:rFonts w:ascii="Arial" w:hAnsi="Arial" w:cs="Arial"/>
        </w:rPr>
      </w:pPr>
      <w:r w:rsidRPr="00C72362">
        <w:rPr>
          <w:rFonts w:ascii="Arial" w:hAnsi="Arial" w:cs="Arial"/>
        </w:rPr>
        <w:t>What is the number of locations, service settings, context types, national categories, and appointment statuses in the data sets?</w:t>
      </w:r>
    </w:p>
    <w:p w14:paraId="16B1799F" w14:textId="77777777" w:rsidR="0091199F" w:rsidRPr="00C72362" w:rsidRDefault="00CD2997">
      <w:pPr>
        <w:pStyle w:val="ListParagraph"/>
        <w:numPr>
          <w:ilvl w:val="0"/>
          <w:numId w:val="43"/>
        </w:numPr>
        <w:rPr>
          <w:rFonts w:ascii="Arial" w:hAnsi="Arial" w:cs="Arial"/>
        </w:rPr>
      </w:pPr>
      <w:r w:rsidRPr="00C72362">
        <w:rPr>
          <w:rFonts w:ascii="Arial" w:hAnsi="Arial" w:cs="Arial"/>
        </w:rPr>
        <w:t>What is the date range of the provided data sets, and which service settings reported the most appointments for a specific period?</w:t>
      </w:r>
    </w:p>
    <w:p w14:paraId="3A3A4213" w14:textId="77777777" w:rsidR="0091199F" w:rsidRPr="00C72362" w:rsidRDefault="00CD2997">
      <w:pPr>
        <w:pStyle w:val="ListParagraph"/>
        <w:numPr>
          <w:ilvl w:val="0"/>
          <w:numId w:val="43"/>
        </w:numPr>
        <w:rPr>
          <w:rFonts w:ascii="Arial" w:hAnsi="Arial" w:cs="Arial"/>
        </w:rPr>
      </w:pPr>
      <w:r w:rsidRPr="00C72362">
        <w:rPr>
          <w:rFonts w:ascii="Arial" w:hAnsi="Arial" w:cs="Arial"/>
        </w:rPr>
        <w:t>What is the number of appointments and records per month?</w:t>
      </w:r>
    </w:p>
    <w:p w14:paraId="41BB0B2E" w14:textId="77777777" w:rsidR="0091199F" w:rsidRPr="00C72362" w:rsidRDefault="00CD2997">
      <w:pPr>
        <w:pStyle w:val="ListParagraph"/>
        <w:numPr>
          <w:ilvl w:val="0"/>
          <w:numId w:val="43"/>
        </w:numPr>
        <w:rPr>
          <w:rFonts w:ascii="Arial" w:hAnsi="Arial" w:cs="Arial"/>
        </w:rPr>
      </w:pPr>
      <w:r w:rsidRPr="00C72362">
        <w:rPr>
          <w:rFonts w:ascii="Arial" w:hAnsi="Arial" w:cs="Arial"/>
        </w:rPr>
        <w:t>What monthly and seasonal trends are evident, based on the number of appointments for service settings, context types, and national categories?</w:t>
      </w:r>
    </w:p>
    <w:p w14:paraId="4BA07144" w14:textId="77777777" w:rsidR="0091199F" w:rsidRPr="00C72362" w:rsidRDefault="00CD2997">
      <w:pPr>
        <w:pStyle w:val="ListParagraph"/>
        <w:numPr>
          <w:ilvl w:val="0"/>
          <w:numId w:val="43"/>
        </w:numPr>
        <w:rPr>
          <w:rFonts w:ascii="Arial" w:hAnsi="Arial" w:cs="Arial"/>
        </w:rPr>
      </w:pPr>
      <w:r w:rsidRPr="00C72362">
        <w:rPr>
          <w:rFonts w:ascii="Arial" w:hAnsi="Arial" w:cs="Arial"/>
        </w:rPr>
        <w:t>What are the top trending hashtags (#) on the supplied Twitter data set and how can this be used in the decision-making process?</w:t>
      </w:r>
    </w:p>
    <w:p w14:paraId="55BAFD84" w14:textId="77777777" w:rsidR="0091199F" w:rsidRPr="00C72362" w:rsidRDefault="00CD2997">
      <w:pPr>
        <w:pStyle w:val="ListParagraph"/>
        <w:numPr>
          <w:ilvl w:val="0"/>
          <w:numId w:val="43"/>
        </w:numPr>
        <w:rPr>
          <w:rFonts w:ascii="Arial" w:hAnsi="Arial" w:cs="Arial"/>
        </w:rPr>
      </w:pPr>
      <w:r w:rsidRPr="00C72362">
        <w:rPr>
          <w:rFonts w:ascii="Arial" w:hAnsi="Arial" w:cs="Arial"/>
        </w:rPr>
        <w:t>Was there adequate staff and capacity in the networks?</w:t>
      </w:r>
    </w:p>
    <w:p w14:paraId="7F00D7D2" w14:textId="77777777" w:rsidR="0091199F" w:rsidRPr="00C72362" w:rsidRDefault="00CD2997">
      <w:pPr>
        <w:pStyle w:val="ListParagraph"/>
        <w:numPr>
          <w:ilvl w:val="0"/>
          <w:numId w:val="43"/>
        </w:numPr>
        <w:rPr>
          <w:rFonts w:ascii="Arial" w:hAnsi="Arial" w:cs="Arial"/>
        </w:rPr>
      </w:pPr>
      <w:r w:rsidRPr="00C72362">
        <w:rPr>
          <w:rFonts w:ascii="Arial" w:hAnsi="Arial" w:cs="Arial"/>
        </w:rPr>
        <w:t>What was the actual utilisation of resources?</w:t>
      </w:r>
    </w:p>
    <w:p w14:paraId="2FA66F3B" w14:textId="77777777" w:rsidR="0091199F" w:rsidRPr="00C72362" w:rsidRDefault="00CD2997">
      <w:pPr>
        <w:pStyle w:val="ListParagraph"/>
        <w:numPr>
          <w:ilvl w:val="0"/>
          <w:numId w:val="43"/>
        </w:numPr>
        <w:rPr>
          <w:rFonts w:ascii="Arial" w:hAnsi="Arial" w:cs="Arial"/>
        </w:rPr>
      </w:pPr>
      <w:r w:rsidRPr="00C72362">
        <w:rPr>
          <w:rFonts w:ascii="Arial" w:hAnsi="Arial" w:cs="Arial"/>
        </w:rPr>
        <w:t>What insights can be gained by looking at missed appointments?</w:t>
      </w:r>
    </w:p>
    <w:p w14:paraId="5B7DAE22" w14:textId="77777777" w:rsidR="0091199F" w:rsidRPr="00C72362" w:rsidRDefault="00CD2997">
      <w:pPr>
        <w:pStyle w:val="ListParagraph"/>
        <w:numPr>
          <w:ilvl w:val="0"/>
          <w:numId w:val="43"/>
        </w:numPr>
        <w:rPr>
          <w:rFonts w:ascii="Arial" w:hAnsi="Arial" w:cs="Arial"/>
        </w:rPr>
      </w:pPr>
      <w:r w:rsidRPr="00C72362">
        <w:rPr>
          <w:rFonts w:ascii="Arial" w:hAnsi="Arial" w:cs="Arial"/>
        </w:rPr>
        <w:t>What are the most important patterns visible in the data relating to the use case?</w:t>
      </w:r>
    </w:p>
    <w:p w14:paraId="244F1DB0" w14:textId="255F7E51" w:rsidR="00CD2997" w:rsidRPr="00C72362" w:rsidRDefault="00CD2997">
      <w:pPr>
        <w:pStyle w:val="ListParagraph"/>
        <w:numPr>
          <w:ilvl w:val="0"/>
          <w:numId w:val="43"/>
        </w:numPr>
        <w:rPr>
          <w:rFonts w:ascii="Arial" w:hAnsi="Arial" w:cs="Arial"/>
        </w:rPr>
      </w:pPr>
      <w:r w:rsidRPr="00C72362">
        <w:rPr>
          <w:rFonts w:ascii="Arial" w:hAnsi="Arial" w:cs="Arial"/>
        </w:rPr>
        <w:t>What insights can be gained from the data, and what recommendations can be made to the NHS based on these insights?</w:t>
      </w:r>
    </w:p>
    <w:p w14:paraId="4D4FB67C" w14:textId="77777777" w:rsidR="00101734" w:rsidRPr="00C72362" w:rsidRDefault="00101734" w:rsidP="00CD2997">
      <w:pPr>
        <w:rPr>
          <w:rFonts w:ascii="Arial" w:hAnsi="Arial" w:cs="Arial"/>
        </w:rPr>
      </w:pPr>
    </w:p>
    <w:p w14:paraId="1BD27F76" w14:textId="77777777" w:rsidR="00101734" w:rsidRPr="00C72362" w:rsidRDefault="00101734" w:rsidP="00C72362">
      <w:pPr>
        <w:rPr>
          <w:rFonts w:ascii="Arial" w:hAnsi="Arial" w:cs="Arial"/>
          <w:b/>
          <w:bCs/>
        </w:rPr>
      </w:pPr>
      <w:r w:rsidRPr="00C72362">
        <w:rPr>
          <w:rFonts w:ascii="Arial" w:hAnsi="Arial" w:cs="Arial"/>
          <w:b/>
          <w:bCs/>
        </w:rPr>
        <w:t>Refining Business Questions into Actionable Analytic Questions</w:t>
      </w:r>
    </w:p>
    <w:p w14:paraId="757091B4" w14:textId="77777777" w:rsidR="00101734" w:rsidRPr="00C72362" w:rsidRDefault="00101734">
      <w:pPr>
        <w:pStyle w:val="ListParagraph"/>
        <w:numPr>
          <w:ilvl w:val="0"/>
          <w:numId w:val="21"/>
        </w:numPr>
        <w:rPr>
          <w:rFonts w:ascii="Arial" w:hAnsi="Arial" w:cs="Arial"/>
        </w:rPr>
      </w:pPr>
      <w:r w:rsidRPr="00C72362">
        <w:rPr>
          <w:rStyle w:val="Strong"/>
          <w:rFonts w:ascii="Arial" w:hAnsi="Arial" w:cs="Arial"/>
        </w:rPr>
        <w:t>Has there been adequate staff and capacity in the networks?</w:t>
      </w:r>
    </w:p>
    <w:p w14:paraId="7A929D4C" w14:textId="77777777" w:rsidR="00101734" w:rsidRPr="00C72362" w:rsidRDefault="00101734" w:rsidP="00101734">
      <w:pPr>
        <w:ind w:firstLine="720"/>
        <w:rPr>
          <w:rFonts w:ascii="Arial" w:hAnsi="Arial" w:cs="Arial"/>
        </w:rPr>
      </w:pPr>
      <w:r w:rsidRPr="00C72362">
        <w:rPr>
          <w:rStyle w:val="Strong"/>
          <w:rFonts w:ascii="Arial" w:hAnsi="Arial" w:cs="Arial"/>
        </w:rPr>
        <w:t>Analytic Questions:</w:t>
      </w:r>
    </w:p>
    <w:p w14:paraId="65A97700" w14:textId="77777777" w:rsidR="00101734" w:rsidRPr="00C72362" w:rsidRDefault="00101734">
      <w:pPr>
        <w:pStyle w:val="ListParagraph"/>
        <w:numPr>
          <w:ilvl w:val="0"/>
          <w:numId w:val="17"/>
        </w:numPr>
        <w:rPr>
          <w:rFonts w:ascii="Arial" w:hAnsi="Arial" w:cs="Arial"/>
        </w:rPr>
      </w:pPr>
      <w:r w:rsidRPr="00C72362">
        <w:rPr>
          <w:rFonts w:ascii="Arial" w:hAnsi="Arial" w:cs="Arial"/>
        </w:rPr>
        <w:t>How many staff members are employed in each service setting?</w:t>
      </w:r>
    </w:p>
    <w:p w14:paraId="314727B9" w14:textId="77777777" w:rsidR="00101734" w:rsidRPr="00C72362" w:rsidRDefault="00101734">
      <w:pPr>
        <w:pStyle w:val="ListParagraph"/>
        <w:numPr>
          <w:ilvl w:val="0"/>
          <w:numId w:val="17"/>
        </w:numPr>
        <w:rPr>
          <w:rFonts w:ascii="Arial" w:hAnsi="Arial" w:cs="Arial"/>
        </w:rPr>
      </w:pPr>
      <w:r w:rsidRPr="00C72362">
        <w:rPr>
          <w:rFonts w:ascii="Arial" w:hAnsi="Arial" w:cs="Arial"/>
        </w:rPr>
        <w:t>What is the staff-to-patient ratio in each location and service setting?</w:t>
      </w:r>
    </w:p>
    <w:p w14:paraId="11CBAD31" w14:textId="77777777" w:rsidR="00101734" w:rsidRPr="00C72362" w:rsidRDefault="00101734">
      <w:pPr>
        <w:pStyle w:val="ListParagraph"/>
        <w:numPr>
          <w:ilvl w:val="0"/>
          <w:numId w:val="17"/>
        </w:numPr>
        <w:rPr>
          <w:rFonts w:ascii="Arial" w:hAnsi="Arial" w:cs="Arial"/>
        </w:rPr>
      </w:pPr>
      <w:r w:rsidRPr="00C72362">
        <w:rPr>
          <w:rFonts w:ascii="Arial" w:hAnsi="Arial" w:cs="Arial"/>
        </w:rPr>
        <w:t>How does staff availability correlate with appointment availability and missed appointments?</w:t>
      </w:r>
    </w:p>
    <w:p w14:paraId="4DBFE121" w14:textId="77777777" w:rsidR="00101734" w:rsidRPr="00C72362" w:rsidRDefault="00101734">
      <w:pPr>
        <w:pStyle w:val="ListParagraph"/>
        <w:numPr>
          <w:ilvl w:val="0"/>
          <w:numId w:val="21"/>
        </w:numPr>
        <w:rPr>
          <w:rFonts w:ascii="Arial" w:hAnsi="Arial" w:cs="Arial"/>
        </w:rPr>
      </w:pPr>
      <w:r w:rsidRPr="00C72362">
        <w:rPr>
          <w:rStyle w:val="Strong"/>
          <w:rFonts w:ascii="Arial" w:hAnsi="Arial" w:cs="Arial"/>
        </w:rPr>
        <w:t>What was the actual utilization of resources?</w:t>
      </w:r>
    </w:p>
    <w:p w14:paraId="552C8EE5" w14:textId="77777777" w:rsidR="00101734" w:rsidRPr="00C72362" w:rsidRDefault="00101734" w:rsidP="00101734">
      <w:pPr>
        <w:ind w:firstLine="720"/>
        <w:rPr>
          <w:rFonts w:ascii="Arial" w:hAnsi="Arial" w:cs="Arial"/>
        </w:rPr>
      </w:pPr>
      <w:r w:rsidRPr="00C72362">
        <w:rPr>
          <w:rStyle w:val="Strong"/>
          <w:rFonts w:ascii="Arial" w:hAnsi="Arial" w:cs="Arial"/>
        </w:rPr>
        <w:t>Analytic Questions:</w:t>
      </w:r>
    </w:p>
    <w:p w14:paraId="2972D437" w14:textId="77777777" w:rsidR="00101734" w:rsidRPr="00C72362" w:rsidRDefault="00101734">
      <w:pPr>
        <w:pStyle w:val="ListParagraph"/>
        <w:numPr>
          <w:ilvl w:val="0"/>
          <w:numId w:val="18"/>
        </w:numPr>
        <w:rPr>
          <w:rFonts w:ascii="Arial" w:hAnsi="Arial" w:cs="Arial"/>
        </w:rPr>
      </w:pPr>
      <w:r w:rsidRPr="00C72362">
        <w:rPr>
          <w:rFonts w:ascii="Arial" w:hAnsi="Arial" w:cs="Arial"/>
        </w:rPr>
        <w:t>What is the total number of appointments per service setting, location, and context type?</w:t>
      </w:r>
    </w:p>
    <w:p w14:paraId="35440079" w14:textId="77777777" w:rsidR="00101734" w:rsidRPr="00C72362" w:rsidRDefault="00101734">
      <w:pPr>
        <w:pStyle w:val="ListParagraph"/>
        <w:numPr>
          <w:ilvl w:val="0"/>
          <w:numId w:val="18"/>
        </w:numPr>
        <w:rPr>
          <w:rFonts w:ascii="Arial" w:hAnsi="Arial" w:cs="Arial"/>
        </w:rPr>
      </w:pPr>
      <w:r w:rsidRPr="00C72362">
        <w:rPr>
          <w:rFonts w:ascii="Arial" w:hAnsi="Arial" w:cs="Arial"/>
        </w:rPr>
        <w:t>What percentage of scheduled appointments were attended versus missed?</w:t>
      </w:r>
    </w:p>
    <w:p w14:paraId="0CD2E82B" w14:textId="77777777" w:rsidR="00101734" w:rsidRPr="00C72362" w:rsidRDefault="00101734">
      <w:pPr>
        <w:pStyle w:val="ListParagraph"/>
        <w:numPr>
          <w:ilvl w:val="0"/>
          <w:numId w:val="18"/>
        </w:numPr>
        <w:rPr>
          <w:rFonts w:ascii="Arial" w:hAnsi="Arial" w:cs="Arial"/>
        </w:rPr>
      </w:pPr>
      <w:r w:rsidRPr="00C72362">
        <w:rPr>
          <w:rFonts w:ascii="Arial" w:hAnsi="Arial" w:cs="Arial"/>
        </w:rPr>
        <w:t>How do utilization rates vary across different national categories and service settings?</w:t>
      </w:r>
    </w:p>
    <w:p w14:paraId="7FD67DEB" w14:textId="77777777" w:rsidR="00E26796" w:rsidRPr="00C72362" w:rsidRDefault="00E26796" w:rsidP="00E26796">
      <w:pPr>
        <w:rPr>
          <w:rFonts w:ascii="Arial" w:hAnsi="Arial" w:cs="Arial"/>
        </w:rPr>
      </w:pPr>
    </w:p>
    <w:p w14:paraId="3E64B428" w14:textId="77777777" w:rsidR="00E26796" w:rsidRDefault="00E26796" w:rsidP="00E26796">
      <w:pPr>
        <w:rPr>
          <w:rFonts w:ascii="Arial" w:hAnsi="Arial" w:cs="Arial"/>
        </w:rPr>
      </w:pPr>
    </w:p>
    <w:p w14:paraId="094356A9" w14:textId="77777777" w:rsidR="001070E8" w:rsidRDefault="001070E8" w:rsidP="00E26796">
      <w:pPr>
        <w:rPr>
          <w:rFonts w:ascii="Arial" w:hAnsi="Arial" w:cs="Arial"/>
        </w:rPr>
      </w:pPr>
    </w:p>
    <w:p w14:paraId="440DE75F" w14:textId="77777777" w:rsidR="001070E8" w:rsidRPr="00C72362" w:rsidRDefault="001070E8" w:rsidP="00E26796">
      <w:pPr>
        <w:rPr>
          <w:rFonts w:ascii="Arial" w:hAnsi="Arial" w:cs="Arial"/>
        </w:rPr>
      </w:pPr>
    </w:p>
    <w:p w14:paraId="122174AB" w14:textId="77777777" w:rsidR="00101734" w:rsidRPr="00C72362" w:rsidRDefault="00101734" w:rsidP="00101734">
      <w:pPr>
        <w:rPr>
          <w:rFonts w:ascii="Arial" w:hAnsi="Arial" w:cs="Arial"/>
          <w:b/>
          <w:bCs/>
        </w:rPr>
      </w:pPr>
      <w:r w:rsidRPr="00C72362">
        <w:rPr>
          <w:rFonts w:ascii="Arial" w:hAnsi="Arial" w:cs="Arial"/>
          <w:b/>
          <w:bCs/>
        </w:rPr>
        <w:t>Additional Analytic Questions for Comprehensive Analysis</w:t>
      </w:r>
    </w:p>
    <w:p w14:paraId="28857CB2" w14:textId="77777777" w:rsidR="00101734" w:rsidRPr="00C72362" w:rsidRDefault="00101734">
      <w:pPr>
        <w:pStyle w:val="ListParagraph"/>
        <w:numPr>
          <w:ilvl w:val="0"/>
          <w:numId w:val="21"/>
        </w:numPr>
        <w:rPr>
          <w:rFonts w:ascii="Arial" w:hAnsi="Arial" w:cs="Arial"/>
        </w:rPr>
      </w:pPr>
      <w:r w:rsidRPr="00C72362">
        <w:rPr>
          <w:rStyle w:val="Strong"/>
          <w:rFonts w:ascii="Arial" w:hAnsi="Arial" w:cs="Arial"/>
        </w:rPr>
        <w:t>Data Characteristics and Trends:</w:t>
      </w:r>
    </w:p>
    <w:p w14:paraId="240D7176" w14:textId="77777777" w:rsidR="00101734" w:rsidRPr="00C72362" w:rsidRDefault="00101734">
      <w:pPr>
        <w:pStyle w:val="ListParagraph"/>
        <w:numPr>
          <w:ilvl w:val="0"/>
          <w:numId w:val="19"/>
        </w:numPr>
        <w:rPr>
          <w:rFonts w:ascii="Arial" w:hAnsi="Arial" w:cs="Arial"/>
        </w:rPr>
      </w:pPr>
      <w:r w:rsidRPr="00C72362">
        <w:rPr>
          <w:rFonts w:ascii="Arial" w:hAnsi="Arial" w:cs="Arial"/>
        </w:rPr>
        <w:t>What is the distribution of locations, service settings, context types, national categories, and appointment statuses in the data sets?</w:t>
      </w:r>
    </w:p>
    <w:p w14:paraId="32C68992" w14:textId="77777777" w:rsidR="00101734" w:rsidRPr="00C72362" w:rsidRDefault="00101734">
      <w:pPr>
        <w:pStyle w:val="ListParagraph"/>
        <w:numPr>
          <w:ilvl w:val="0"/>
          <w:numId w:val="19"/>
        </w:numPr>
        <w:rPr>
          <w:rFonts w:ascii="Arial" w:hAnsi="Arial" w:cs="Arial"/>
        </w:rPr>
      </w:pPr>
      <w:r w:rsidRPr="00C72362">
        <w:rPr>
          <w:rFonts w:ascii="Arial" w:hAnsi="Arial" w:cs="Arial"/>
        </w:rPr>
        <w:t>What is the date range of the provided data sets?</w:t>
      </w:r>
    </w:p>
    <w:p w14:paraId="05986761" w14:textId="77777777" w:rsidR="00101734" w:rsidRPr="00C72362" w:rsidRDefault="00101734">
      <w:pPr>
        <w:pStyle w:val="ListParagraph"/>
        <w:numPr>
          <w:ilvl w:val="0"/>
          <w:numId w:val="19"/>
        </w:numPr>
        <w:rPr>
          <w:rFonts w:ascii="Arial" w:hAnsi="Arial" w:cs="Arial"/>
        </w:rPr>
      </w:pPr>
      <w:r w:rsidRPr="00C72362">
        <w:rPr>
          <w:rFonts w:ascii="Arial" w:hAnsi="Arial" w:cs="Arial"/>
        </w:rPr>
        <w:t>Which service settings reported the most appointments in the specified period?</w:t>
      </w:r>
    </w:p>
    <w:p w14:paraId="42C2B6B3" w14:textId="77777777" w:rsidR="00101734" w:rsidRPr="00C72362" w:rsidRDefault="00101734">
      <w:pPr>
        <w:pStyle w:val="ListParagraph"/>
        <w:numPr>
          <w:ilvl w:val="0"/>
          <w:numId w:val="21"/>
        </w:numPr>
        <w:rPr>
          <w:rFonts w:ascii="Arial" w:hAnsi="Arial" w:cs="Arial"/>
        </w:rPr>
      </w:pPr>
      <w:r w:rsidRPr="00C72362">
        <w:rPr>
          <w:rStyle w:val="Strong"/>
          <w:rFonts w:ascii="Arial" w:hAnsi="Arial" w:cs="Arial"/>
        </w:rPr>
        <w:t>Appointment Patterns and Trends:</w:t>
      </w:r>
    </w:p>
    <w:p w14:paraId="42E7CF4A" w14:textId="77777777" w:rsidR="00101734" w:rsidRPr="00C72362" w:rsidRDefault="00101734">
      <w:pPr>
        <w:pStyle w:val="ListParagraph"/>
        <w:numPr>
          <w:ilvl w:val="0"/>
          <w:numId w:val="20"/>
        </w:numPr>
        <w:rPr>
          <w:rFonts w:ascii="Arial" w:hAnsi="Arial" w:cs="Arial"/>
        </w:rPr>
      </w:pPr>
      <w:r w:rsidRPr="00C72362">
        <w:rPr>
          <w:rFonts w:ascii="Arial" w:hAnsi="Arial" w:cs="Arial"/>
        </w:rPr>
        <w:t>What is the monthly and seasonal trend of appointments across different service settings and context types?</w:t>
      </w:r>
    </w:p>
    <w:p w14:paraId="520810B0" w14:textId="77777777" w:rsidR="00101734" w:rsidRPr="00C72362" w:rsidRDefault="00101734">
      <w:pPr>
        <w:pStyle w:val="ListParagraph"/>
        <w:numPr>
          <w:ilvl w:val="0"/>
          <w:numId w:val="20"/>
        </w:numPr>
        <w:rPr>
          <w:rFonts w:ascii="Arial" w:hAnsi="Arial" w:cs="Arial"/>
        </w:rPr>
      </w:pPr>
      <w:r w:rsidRPr="00C72362">
        <w:rPr>
          <w:rFonts w:ascii="Arial" w:hAnsi="Arial" w:cs="Arial"/>
        </w:rPr>
        <w:t>Are there any noticeable trends in appointment statuses over time?</w:t>
      </w:r>
    </w:p>
    <w:p w14:paraId="1A7522BB" w14:textId="77777777" w:rsidR="00101734" w:rsidRPr="00C72362" w:rsidRDefault="00101734">
      <w:pPr>
        <w:pStyle w:val="ListParagraph"/>
        <w:numPr>
          <w:ilvl w:val="0"/>
          <w:numId w:val="21"/>
        </w:numPr>
        <w:rPr>
          <w:rStyle w:val="Strong"/>
          <w:rFonts w:ascii="Arial" w:hAnsi="Arial" w:cs="Arial"/>
          <w:b w:val="0"/>
          <w:bCs w:val="0"/>
        </w:rPr>
      </w:pPr>
      <w:r w:rsidRPr="00C72362">
        <w:rPr>
          <w:rStyle w:val="Strong"/>
          <w:rFonts w:ascii="Arial" w:hAnsi="Arial" w:cs="Arial"/>
        </w:rPr>
        <w:t>Insights from Missed Appointments:</w:t>
      </w:r>
    </w:p>
    <w:p w14:paraId="1AC21DE7" w14:textId="77777777" w:rsidR="00101734" w:rsidRPr="00C72362" w:rsidRDefault="00101734">
      <w:pPr>
        <w:pStyle w:val="ListParagraph"/>
        <w:numPr>
          <w:ilvl w:val="0"/>
          <w:numId w:val="22"/>
        </w:numPr>
        <w:rPr>
          <w:rFonts w:ascii="Arial" w:hAnsi="Arial" w:cs="Arial"/>
        </w:rPr>
      </w:pPr>
      <w:r w:rsidRPr="00C72362">
        <w:rPr>
          <w:rFonts w:ascii="Arial" w:hAnsi="Arial" w:cs="Arial"/>
        </w:rPr>
        <w:t>What are the most common reasons for missed appointments?</w:t>
      </w:r>
    </w:p>
    <w:p w14:paraId="2401E2B6" w14:textId="77777777" w:rsidR="00101734" w:rsidRPr="00C72362" w:rsidRDefault="00101734">
      <w:pPr>
        <w:pStyle w:val="ListParagraph"/>
        <w:numPr>
          <w:ilvl w:val="0"/>
          <w:numId w:val="22"/>
        </w:numPr>
        <w:rPr>
          <w:rFonts w:ascii="Arial" w:hAnsi="Arial" w:cs="Arial"/>
        </w:rPr>
      </w:pPr>
      <w:r w:rsidRPr="00C72362">
        <w:rPr>
          <w:rFonts w:ascii="Arial" w:hAnsi="Arial" w:cs="Arial"/>
        </w:rPr>
        <w:t>How do missed appointments vary by service setting, location, and time period?</w:t>
      </w:r>
    </w:p>
    <w:p w14:paraId="77633801" w14:textId="77777777" w:rsidR="00101734" w:rsidRPr="00C72362" w:rsidRDefault="00101734">
      <w:pPr>
        <w:pStyle w:val="ListParagraph"/>
        <w:numPr>
          <w:ilvl w:val="0"/>
          <w:numId w:val="22"/>
        </w:numPr>
        <w:rPr>
          <w:rFonts w:ascii="Arial" w:hAnsi="Arial" w:cs="Arial"/>
        </w:rPr>
      </w:pPr>
      <w:r w:rsidRPr="00C72362">
        <w:rPr>
          <w:rFonts w:ascii="Arial" w:hAnsi="Arial" w:cs="Arial"/>
        </w:rPr>
        <w:t>What is the financial impact of missed appointments on the NHS?</w:t>
      </w:r>
    </w:p>
    <w:p w14:paraId="3468810A" w14:textId="77777777" w:rsidR="00101734" w:rsidRPr="00C72362" w:rsidRDefault="00101734">
      <w:pPr>
        <w:pStyle w:val="ListParagraph"/>
        <w:numPr>
          <w:ilvl w:val="0"/>
          <w:numId w:val="21"/>
        </w:numPr>
        <w:rPr>
          <w:rStyle w:val="Strong"/>
          <w:rFonts w:ascii="Arial" w:hAnsi="Arial" w:cs="Arial"/>
          <w:b w:val="0"/>
          <w:bCs w:val="0"/>
        </w:rPr>
      </w:pPr>
      <w:r w:rsidRPr="00C72362">
        <w:rPr>
          <w:rFonts w:ascii="Arial" w:hAnsi="Arial" w:cs="Arial"/>
          <w:b/>
          <w:bCs/>
        </w:rPr>
        <w:t xml:space="preserve"> </w:t>
      </w:r>
      <w:r w:rsidRPr="00C72362">
        <w:rPr>
          <w:rStyle w:val="Strong"/>
          <w:rFonts w:ascii="Arial" w:hAnsi="Arial" w:cs="Arial"/>
        </w:rPr>
        <w:t>Twitter Data Insights</w:t>
      </w:r>
      <w:r w:rsidRPr="00C72362">
        <w:rPr>
          <w:rStyle w:val="Strong"/>
          <w:rFonts w:ascii="Arial" w:hAnsi="Arial" w:cs="Arial"/>
          <w:b w:val="0"/>
          <w:bCs w:val="0"/>
        </w:rPr>
        <w:t>:</w:t>
      </w:r>
    </w:p>
    <w:p w14:paraId="282B2E15" w14:textId="77777777" w:rsidR="00101734" w:rsidRPr="00C72362" w:rsidRDefault="00101734">
      <w:pPr>
        <w:pStyle w:val="ListParagraph"/>
        <w:numPr>
          <w:ilvl w:val="0"/>
          <w:numId w:val="23"/>
        </w:numPr>
        <w:rPr>
          <w:rFonts w:ascii="Arial" w:hAnsi="Arial" w:cs="Arial"/>
        </w:rPr>
      </w:pPr>
      <w:r w:rsidRPr="00C72362">
        <w:rPr>
          <w:rFonts w:ascii="Arial" w:hAnsi="Arial" w:cs="Arial"/>
        </w:rPr>
        <w:t>What are the top trending hashtags related to NHS services?</w:t>
      </w:r>
    </w:p>
    <w:p w14:paraId="1B93A01E" w14:textId="77777777" w:rsidR="00101734" w:rsidRPr="00C72362" w:rsidRDefault="00101734">
      <w:pPr>
        <w:pStyle w:val="ListParagraph"/>
        <w:numPr>
          <w:ilvl w:val="0"/>
          <w:numId w:val="23"/>
        </w:numPr>
        <w:rPr>
          <w:rFonts w:ascii="Arial" w:hAnsi="Arial" w:cs="Arial"/>
        </w:rPr>
      </w:pPr>
      <w:r w:rsidRPr="00C72362">
        <w:rPr>
          <w:rFonts w:ascii="Arial" w:hAnsi="Arial" w:cs="Arial"/>
        </w:rPr>
        <w:t>How can sentiment analysis of tweets inform decision-making and public communication strategies?</w:t>
      </w:r>
    </w:p>
    <w:p w14:paraId="09725321" w14:textId="77777777" w:rsidR="00101734" w:rsidRPr="00C72362" w:rsidRDefault="00101734" w:rsidP="00101734">
      <w:pPr>
        <w:rPr>
          <w:rFonts w:ascii="Arial" w:hAnsi="Arial" w:cs="Arial"/>
          <w:b/>
          <w:bCs/>
        </w:rPr>
      </w:pPr>
      <w:r w:rsidRPr="00C72362">
        <w:rPr>
          <w:rFonts w:ascii="Arial" w:hAnsi="Arial" w:cs="Arial"/>
          <w:b/>
          <w:bCs/>
        </w:rPr>
        <w:t>Exploratory Data Analysis (EDA) Plan</w:t>
      </w:r>
    </w:p>
    <w:p w14:paraId="01EBBD42" w14:textId="77777777" w:rsidR="00101734" w:rsidRPr="00C72362" w:rsidRDefault="00101734">
      <w:pPr>
        <w:pStyle w:val="ListParagraph"/>
        <w:numPr>
          <w:ilvl w:val="0"/>
          <w:numId w:val="24"/>
        </w:numPr>
        <w:rPr>
          <w:rStyle w:val="Strong"/>
          <w:rFonts w:ascii="Arial" w:hAnsi="Arial" w:cs="Arial"/>
        </w:rPr>
      </w:pPr>
      <w:r w:rsidRPr="00C72362">
        <w:rPr>
          <w:rStyle w:val="Strong"/>
          <w:rFonts w:ascii="Arial" w:hAnsi="Arial" w:cs="Arial"/>
        </w:rPr>
        <w:t>Data Exploration:</w:t>
      </w:r>
    </w:p>
    <w:p w14:paraId="4BC83D28" w14:textId="77777777" w:rsidR="00101734" w:rsidRPr="00C72362" w:rsidRDefault="00101734">
      <w:pPr>
        <w:pStyle w:val="ListParagraph"/>
        <w:numPr>
          <w:ilvl w:val="1"/>
          <w:numId w:val="24"/>
        </w:numPr>
        <w:rPr>
          <w:rFonts w:ascii="Arial" w:hAnsi="Arial" w:cs="Arial"/>
        </w:rPr>
      </w:pPr>
      <w:r w:rsidRPr="00C72362">
        <w:rPr>
          <w:rFonts w:ascii="Arial" w:hAnsi="Arial" w:cs="Arial"/>
        </w:rPr>
        <w:t>Load the provided data sets into Python.</w:t>
      </w:r>
    </w:p>
    <w:p w14:paraId="5BDEF981" w14:textId="77777777" w:rsidR="00101734" w:rsidRPr="00C72362" w:rsidRDefault="00101734">
      <w:pPr>
        <w:pStyle w:val="ListParagraph"/>
        <w:numPr>
          <w:ilvl w:val="1"/>
          <w:numId w:val="24"/>
        </w:numPr>
        <w:rPr>
          <w:rFonts w:ascii="Arial" w:hAnsi="Arial" w:cs="Arial"/>
        </w:rPr>
      </w:pPr>
      <w:r w:rsidRPr="00C72362">
        <w:rPr>
          <w:rFonts w:ascii="Arial" w:hAnsi="Arial" w:cs="Arial"/>
        </w:rPr>
        <w:t>Understand the structure, types, and completeness of the data.</w:t>
      </w:r>
    </w:p>
    <w:p w14:paraId="1416AFC5" w14:textId="77777777" w:rsidR="00101734" w:rsidRPr="00C72362" w:rsidRDefault="00101734">
      <w:pPr>
        <w:pStyle w:val="ListParagraph"/>
        <w:numPr>
          <w:ilvl w:val="1"/>
          <w:numId w:val="24"/>
        </w:numPr>
        <w:rPr>
          <w:rFonts w:ascii="Arial" w:hAnsi="Arial" w:cs="Arial"/>
        </w:rPr>
      </w:pPr>
      <w:r w:rsidRPr="00C72362">
        <w:rPr>
          <w:rFonts w:ascii="Arial" w:hAnsi="Arial" w:cs="Arial"/>
        </w:rPr>
        <w:t>Generate summary statistics for key variables.</w:t>
      </w:r>
    </w:p>
    <w:p w14:paraId="4561CD3E" w14:textId="77777777" w:rsidR="00101734" w:rsidRPr="00C72362" w:rsidRDefault="00101734">
      <w:pPr>
        <w:pStyle w:val="ListParagraph"/>
        <w:numPr>
          <w:ilvl w:val="0"/>
          <w:numId w:val="24"/>
        </w:numPr>
        <w:rPr>
          <w:rStyle w:val="Strong"/>
          <w:rFonts w:ascii="Arial" w:hAnsi="Arial" w:cs="Arial"/>
        </w:rPr>
      </w:pPr>
      <w:r w:rsidRPr="00C72362">
        <w:rPr>
          <w:rStyle w:val="Strong"/>
          <w:rFonts w:ascii="Arial" w:hAnsi="Arial" w:cs="Arial"/>
        </w:rPr>
        <w:t>Data Wrangling:</w:t>
      </w:r>
    </w:p>
    <w:p w14:paraId="540B9199" w14:textId="77777777" w:rsidR="00101734" w:rsidRPr="00C72362" w:rsidRDefault="00101734">
      <w:pPr>
        <w:pStyle w:val="ListParagraph"/>
        <w:numPr>
          <w:ilvl w:val="1"/>
          <w:numId w:val="24"/>
        </w:numPr>
        <w:rPr>
          <w:rFonts w:ascii="Arial" w:hAnsi="Arial" w:cs="Arial"/>
        </w:rPr>
      </w:pPr>
      <w:r w:rsidRPr="00C72362">
        <w:rPr>
          <w:rFonts w:ascii="Arial" w:hAnsi="Arial" w:cs="Arial"/>
        </w:rPr>
        <w:t>Clean the data to handle missing values, duplicates, and inconsistent formats.</w:t>
      </w:r>
    </w:p>
    <w:p w14:paraId="5ADD7EC3" w14:textId="77777777" w:rsidR="00101734" w:rsidRPr="00C72362" w:rsidRDefault="00101734">
      <w:pPr>
        <w:pStyle w:val="ListParagraph"/>
        <w:numPr>
          <w:ilvl w:val="1"/>
          <w:numId w:val="24"/>
        </w:numPr>
        <w:rPr>
          <w:rFonts w:ascii="Arial" w:hAnsi="Arial" w:cs="Arial"/>
        </w:rPr>
      </w:pPr>
      <w:r w:rsidRPr="00C72362">
        <w:rPr>
          <w:rFonts w:ascii="Arial" w:hAnsi="Arial" w:cs="Arial"/>
        </w:rPr>
        <w:t>Normalize and preprocess data for analysis, including date formatting and categorical encoding.</w:t>
      </w:r>
    </w:p>
    <w:p w14:paraId="7E54D30E" w14:textId="77777777" w:rsidR="00101734" w:rsidRPr="00C72362" w:rsidRDefault="00101734">
      <w:pPr>
        <w:pStyle w:val="ListParagraph"/>
        <w:numPr>
          <w:ilvl w:val="0"/>
          <w:numId w:val="24"/>
        </w:numPr>
        <w:rPr>
          <w:rStyle w:val="Strong"/>
          <w:rFonts w:ascii="Arial" w:hAnsi="Arial" w:cs="Arial"/>
        </w:rPr>
      </w:pPr>
      <w:r w:rsidRPr="00C72362">
        <w:rPr>
          <w:rStyle w:val="Strong"/>
          <w:rFonts w:ascii="Arial" w:hAnsi="Arial" w:cs="Arial"/>
        </w:rPr>
        <w:t>Data Visualization:</w:t>
      </w:r>
    </w:p>
    <w:p w14:paraId="1731C696" w14:textId="77777777" w:rsidR="00101734" w:rsidRPr="00C72362" w:rsidRDefault="00101734">
      <w:pPr>
        <w:pStyle w:val="ListParagraph"/>
        <w:numPr>
          <w:ilvl w:val="1"/>
          <w:numId w:val="24"/>
        </w:numPr>
        <w:rPr>
          <w:rFonts w:ascii="Arial" w:hAnsi="Arial" w:cs="Arial"/>
        </w:rPr>
      </w:pPr>
      <w:r w:rsidRPr="00C72362">
        <w:rPr>
          <w:rFonts w:ascii="Arial" w:hAnsi="Arial" w:cs="Arial"/>
        </w:rPr>
        <w:t>Create visualizations to understand the distribution of locations, service settings, context types, national categories, and appointment statuses.</w:t>
      </w:r>
    </w:p>
    <w:p w14:paraId="6B9C1DC4" w14:textId="77777777" w:rsidR="00101734" w:rsidRPr="00C72362" w:rsidRDefault="00101734">
      <w:pPr>
        <w:pStyle w:val="ListParagraph"/>
        <w:numPr>
          <w:ilvl w:val="1"/>
          <w:numId w:val="24"/>
        </w:numPr>
        <w:rPr>
          <w:rFonts w:ascii="Arial" w:hAnsi="Arial" w:cs="Arial"/>
        </w:rPr>
      </w:pPr>
      <w:r w:rsidRPr="00C72362">
        <w:rPr>
          <w:rFonts w:ascii="Arial" w:hAnsi="Arial" w:cs="Arial"/>
        </w:rPr>
        <w:t>Plot the date range and number of appointments over time to identify trends.</w:t>
      </w:r>
    </w:p>
    <w:p w14:paraId="5F2EC7A9" w14:textId="77777777" w:rsidR="00101734" w:rsidRPr="00C72362" w:rsidRDefault="00101734">
      <w:pPr>
        <w:pStyle w:val="ListParagraph"/>
        <w:numPr>
          <w:ilvl w:val="0"/>
          <w:numId w:val="24"/>
        </w:numPr>
        <w:rPr>
          <w:rStyle w:val="Strong"/>
          <w:rFonts w:ascii="Arial" w:hAnsi="Arial" w:cs="Arial"/>
        </w:rPr>
      </w:pPr>
      <w:r w:rsidRPr="00C72362">
        <w:rPr>
          <w:rStyle w:val="Strong"/>
          <w:rFonts w:ascii="Arial" w:hAnsi="Arial" w:cs="Arial"/>
        </w:rPr>
        <w:t>Trend Analysis:</w:t>
      </w:r>
    </w:p>
    <w:p w14:paraId="20AE881F" w14:textId="77777777" w:rsidR="00101734" w:rsidRPr="00C72362" w:rsidRDefault="00101734">
      <w:pPr>
        <w:pStyle w:val="ListParagraph"/>
        <w:numPr>
          <w:ilvl w:val="1"/>
          <w:numId w:val="24"/>
        </w:numPr>
        <w:rPr>
          <w:rFonts w:ascii="Arial" w:hAnsi="Arial" w:cs="Arial"/>
        </w:rPr>
      </w:pPr>
      <w:r w:rsidRPr="00C72362">
        <w:rPr>
          <w:rFonts w:ascii="Arial" w:hAnsi="Arial" w:cs="Arial"/>
        </w:rPr>
        <w:t>Analyse the number of appointments and records per month to identify monthly and seasonal trends.</w:t>
      </w:r>
    </w:p>
    <w:p w14:paraId="62A8CC0D" w14:textId="77777777" w:rsidR="00101734" w:rsidRPr="00C72362" w:rsidRDefault="00101734">
      <w:pPr>
        <w:pStyle w:val="ListParagraph"/>
        <w:numPr>
          <w:ilvl w:val="1"/>
          <w:numId w:val="24"/>
        </w:numPr>
        <w:rPr>
          <w:rFonts w:ascii="Arial" w:hAnsi="Arial" w:cs="Arial"/>
        </w:rPr>
      </w:pPr>
      <w:r w:rsidRPr="00C72362">
        <w:rPr>
          <w:rFonts w:ascii="Arial" w:hAnsi="Arial" w:cs="Arial"/>
        </w:rPr>
        <w:t>Visualize trends across different service settings, context types, and national categories.</w:t>
      </w:r>
    </w:p>
    <w:p w14:paraId="00A8F0CF" w14:textId="77777777" w:rsidR="00101734" w:rsidRPr="00C72362" w:rsidRDefault="00101734">
      <w:pPr>
        <w:pStyle w:val="ListParagraph"/>
        <w:numPr>
          <w:ilvl w:val="0"/>
          <w:numId w:val="24"/>
        </w:numPr>
        <w:rPr>
          <w:rStyle w:val="Strong"/>
          <w:rFonts w:ascii="Arial" w:hAnsi="Arial" w:cs="Arial"/>
        </w:rPr>
      </w:pPr>
      <w:r w:rsidRPr="00C72362">
        <w:rPr>
          <w:rStyle w:val="Strong"/>
          <w:rFonts w:ascii="Arial" w:hAnsi="Arial" w:cs="Arial"/>
        </w:rPr>
        <w:t>Utilization Analysis:</w:t>
      </w:r>
    </w:p>
    <w:p w14:paraId="6C2ADFC2" w14:textId="77777777" w:rsidR="00101734" w:rsidRPr="00C72362" w:rsidRDefault="00101734">
      <w:pPr>
        <w:pStyle w:val="ListParagraph"/>
        <w:numPr>
          <w:ilvl w:val="1"/>
          <w:numId w:val="24"/>
        </w:numPr>
        <w:rPr>
          <w:rFonts w:ascii="Arial" w:hAnsi="Arial" w:cs="Arial"/>
        </w:rPr>
      </w:pPr>
      <w:r w:rsidRPr="00C72362">
        <w:rPr>
          <w:rFonts w:ascii="Arial" w:hAnsi="Arial" w:cs="Arial"/>
        </w:rPr>
        <w:t>Calculate utilization rates for resources in various settings.</w:t>
      </w:r>
    </w:p>
    <w:p w14:paraId="43D6F5E9" w14:textId="77777777" w:rsidR="00101734" w:rsidRPr="00C72362" w:rsidRDefault="00101734">
      <w:pPr>
        <w:pStyle w:val="ListParagraph"/>
        <w:numPr>
          <w:ilvl w:val="1"/>
          <w:numId w:val="24"/>
        </w:numPr>
        <w:rPr>
          <w:rFonts w:ascii="Arial" w:hAnsi="Arial" w:cs="Arial"/>
        </w:rPr>
      </w:pPr>
      <w:r w:rsidRPr="00C72362">
        <w:rPr>
          <w:rFonts w:ascii="Arial" w:hAnsi="Arial" w:cs="Arial"/>
        </w:rPr>
        <w:t>Compare attended versus missed appointments across different variables</w:t>
      </w:r>
    </w:p>
    <w:p w14:paraId="28A4C855" w14:textId="77777777" w:rsidR="00101734" w:rsidRPr="00C72362" w:rsidRDefault="00101734">
      <w:pPr>
        <w:pStyle w:val="ListParagraph"/>
        <w:numPr>
          <w:ilvl w:val="0"/>
          <w:numId w:val="24"/>
        </w:numPr>
        <w:rPr>
          <w:rStyle w:val="Strong"/>
          <w:rFonts w:ascii="Arial" w:hAnsi="Arial" w:cs="Arial"/>
        </w:rPr>
      </w:pPr>
      <w:r w:rsidRPr="00C72362">
        <w:rPr>
          <w:rFonts w:ascii="Arial" w:hAnsi="Arial" w:cs="Arial"/>
          <w:b/>
          <w:bCs/>
        </w:rPr>
        <w:t xml:space="preserve"> </w:t>
      </w:r>
      <w:r w:rsidRPr="00C72362">
        <w:rPr>
          <w:rStyle w:val="Strong"/>
          <w:rFonts w:ascii="Arial" w:hAnsi="Arial" w:cs="Arial"/>
        </w:rPr>
        <w:t>Staff and Capacity Analysis:</w:t>
      </w:r>
    </w:p>
    <w:p w14:paraId="54A632CE" w14:textId="77777777" w:rsidR="00101734" w:rsidRPr="00C72362" w:rsidRDefault="00101734">
      <w:pPr>
        <w:pStyle w:val="ListParagraph"/>
        <w:numPr>
          <w:ilvl w:val="1"/>
          <w:numId w:val="24"/>
        </w:numPr>
        <w:rPr>
          <w:rFonts w:ascii="Arial" w:hAnsi="Arial" w:cs="Arial"/>
        </w:rPr>
      </w:pPr>
      <w:proofErr w:type="spellStart"/>
      <w:r w:rsidRPr="00C72362">
        <w:rPr>
          <w:rFonts w:ascii="Arial" w:hAnsi="Arial" w:cs="Arial"/>
        </w:rPr>
        <w:t>Analyze</w:t>
      </w:r>
      <w:proofErr w:type="spellEnd"/>
      <w:r w:rsidRPr="00C72362">
        <w:rPr>
          <w:rFonts w:ascii="Arial" w:hAnsi="Arial" w:cs="Arial"/>
        </w:rPr>
        <w:t xml:space="preserve"> staff availability and its correlation with appointment availability and missed appointments.</w:t>
      </w:r>
    </w:p>
    <w:p w14:paraId="06F7DF15" w14:textId="77777777" w:rsidR="00101734" w:rsidRPr="00C72362" w:rsidRDefault="00101734">
      <w:pPr>
        <w:pStyle w:val="ListParagraph"/>
        <w:numPr>
          <w:ilvl w:val="1"/>
          <w:numId w:val="24"/>
        </w:numPr>
        <w:rPr>
          <w:rFonts w:ascii="Arial" w:hAnsi="Arial" w:cs="Arial"/>
        </w:rPr>
      </w:pPr>
      <w:r w:rsidRPr="00C72362">
        <w:rPr>
          <w:rFonts w:ascii="Arial" w:hAnsi="Arial" w:cs="Arial"/>
        </w:rPr>
        <w:t>Visualize staff-to-patient ratios and their impact on service delivery.</w:t>
      </w:r>
    </w:p>
    <w:p w14:paraId="6E35DEBA" w14:textId="77777777" w:rsidR="00101734" w:rsidRPr="00C72362" w:rsidRDefault="00101734">
      <w:pPr>
        <w:pStyle w:val="ListParagraph"/>
        <w:numPr>
          <w:ilvl w:val="0"/>
          <w:numId w:val="24"/>
        </w:numPr>
        <w:rPr>
          <w:rStyle w:val="Strong"/>
          <w:rFonts w:ascii="Arial" w:hAnsi="Arial" w:cs="Arial"/>
        </w:rPr>
      </w:pPr>
      <w:r w:rsidRPr="00C72362">
        <w:rPr>
          <w:rFonts w:ascii="Arial" w:hAnsi="Arial" w:cs="Arial"/>
        </w:rPr>
        <w:t xml:space="preserve"> </w:t>
      </w:r>
      <w:r w:rsidRPr="00C72362">
        <w:rPr>
          <w:rStyle w:val="Strong"/>
          <w:rFonts w:ascii="Arial" w:hAnsi="Arial" w:cs="Arial"/>
        </w:rPr>
        <w:t>Missed Appointments Analysis:</w:t>
      </w:r>
    </w:p>
    <w:p w14:paraId="23AE64F5" w14:textId="77777777" w:rsidR="00101734" w:rsidRPr="00C72362" w:rsidRDefault="00101734">
      <w:pPr>
        <w:pStyle w:val="ListParagraph"/>
        <w:numPr>
          <w:ilvl w:val="1"/>
          <w:numId w:val="24"/>
        </w:numPr>
        <w:rPr>
          <w:rFonts w:ascii="Arial" w:hAnsi="Arial" w:cs="Arial"/>
        </w:rPr>
      </w:pPr>
      <w:r w:rsidRPr="00C72362">
        <w:rPr>
          <w:rFonts w:ascii="Arial" w:hAnsi="Arial" w:cs="Arial"/>
        </w:rPr>
        <w:lastRenderedPageBreak/>
        <w:t>Investigate the reasons for missed appointments.</w:t>
      </w:r>
    </w:p>
    <w:p w14:paraId="7463C751" w14:textId="77777777" w:rsidR="00101734" w:rsidRPr="00C72362" w:rsidRDefault="00101734">
      <w:pPr>
        <w:pStyle w:val="ListParagraph"/>
        <w:numPr>
          <w:ilvl w:val="1"/>
          <w:numId w:val="24"/>
        </w:numPr>
        <w:rPr>
          <w:rFonts w:ascii="Arial" w:hAnsi="Arial" w:cs="Arial"/>
        </w:rPr>
      </w:pPr>
      <w:proofErr w:type="spellStart"/>
      <w:r w:rsidRPr="00C72362">
        <w:rPr>
          <w:rFonts w:ascii="Arial" w:hAnsi="Arial" w:cs="Arial"/>
        </w:rPr>
        <w:t>Analyze</w:t>
      </w:r>
      <w:proofErr w:type="spellEnd"/>
      <w:r w:rsidRPr="00C72362">
        <w:rPr>
          <w:rFonts w:ascii="Arial" w:hAnsi="Arial" w:cs="Arial"/>
        </w:rPr>
        <w:t xml:space="preserve"> the impact of missed appointments on resource utilization and financial costs.</w:t>
      </w:r>
    </w:p>
    <w:p w14:paraId="32E27719" w14:textId="77777777" w:rsidR="00101734" w:rsidRPr="00C72362" w:rsidRDefault="00101734">
      <w:pPr>
        <w:pStyle w:val="ListParagraph"/>
        <w:numPr>
          <w:ilvl w:val="0"/>
          <w:numId w:val="24"/>
        </w:numPr>
        <w:rPr>
          <w:rStyle w:val="Strong"/>
          <w:rFonts w:ascii="Arial" w:hAnsi="Arial" w:cs="Arial"/>
        </w:rPr>
      </w:pPr>
      <w:r w:rsidRPr="00C72362">
        <w:rPr>
          <w:rStyle w:val="Strong"/>
          <w:rFonts w:ascii="Arial" w:hAnsi="Arial" w:cs="Arial"/>
        </w:rPr>
        <w:t>Twitter Data Analysis:</w:t>
      </w:r>
    </w:p>
    <w:p w14:paraId="34FFB98C" w14:textId="77777777" w:rsidR="00101734" w:rsidRPr="00C72362" w:rsidRDefault="00101734">
      <w:pPr>
        <w:pStyle w:val="ListParagraph"/>
        <w:numPr>
          <w:ilvl w:val="1"/>
          <w:numId w:val="24"/>
        </w:numPr>
        <w:rPr>
          <w:rFonts w:ascii="Arial" w:hAnsi="Arial" w:cs="Arial"/>
        </w:rPr>
      </w:pPr>
      <w:r w:rsidRPr="00C72362">
        <w:rPr>
          <w:rFonts w:ascii="Arial" w:hAnsi="Arial" w:cs="Arial"/>
        </w:rPr>
        <w:t>Perform text analysis to identify trending hashtags and topics.</w:t>
      </w:r>
    </w:p>
    <w:p w14:paraId="517E03EE" w14:textId="77777777" w:rsidR="00101734" w:rsidRPr="00C72362" w:rsidRDefault="00101734">
      <w:pPr>
        <w:pStyle w:val="ListParagraph"/>
        <w:numPr>
          <w:ilvl w:val="1"/>
          <w:numId w:val="24"/>
        </w:numPr>
        <w:rPr>
          <w:rFonts w:ascii="Arial" w:hAnsi="Arial" w:cs="Arial"/>
        </w:rPr>
      </w:pPr>
      <w:r w:rsidRPr="00C72362">
        <w:rPr>
          <w:rFonts w:ascii="Arial" w:hAnsi="Arial" w:cs="Arial"/>
        </w:rPr>
        <w:t>Conduct sentiment analysis to gauge public opinion and concerns.</w:t>
      </w:r>
    </w:p>
    <w:p w14:paraId="6A6993A8" w14:textId="77777777" w:rsidR="00101734" w:rsidRPr="00C72362" w:rsidRDefault="00101734" w:rsidP="00101734">
      <w:pPr>
        <w:rPr>
          <w:rFonts w:ascii="Arial" w:hAnsi="Arial" w:cs="Arial"/>
        </w:rPr>
      </w:pPr>
      <w:r w:rsidRPr="00C72362">
        <w:rPr>
          <w:rFonts w:ascii="Arial" w:hAnsi="Arial" w:cs="Arial"/>
          <w:b/>
          <w:bCs/>
        </w:rPr>
        <w:t>Diagnostic Analysis Plan</w:t>
      </w:r>
      <w:r w:rsidRPr="00C72362">
        <w:rPr>
          <w:rFonts w:ascii="Arial" w:hAnsi="Arial" w:cs="Arial"/>
        </w:rPr>
        <w:t xml:space="preserve"> </w:t>
      </w:r>
    </w:p>
    <w:p w14:paraId="6F5277D5" w14:textId="77777777" w:rsidR="00101734" w:rsidRPr="00766F58" w:rsidRDefault="00101734">
      <w:pPr>
        <w:pStyle w:val="ListParagraph"/>
        <w:numPr>
          <w:ilvl w:val="0"/>
          <w:numId w:val="25"/>
        </w:numPr>
        <w:rPr>
          <w:rStyle w:val="Strong"/>
          <w:rFonts w:ascii="Arial" w:hAnsi="Arial" w:cs="Arial"/>
        </w:rPr>
      </w:pPr>
      <w:r w:rsidRPr="00766F58">
        <w:rPr>
          <w:rStyle w:val="Strong"/>
          <w:rFonts w:ascii="Arial" w:hAnsi="Arial" w:cs="Arial"/>
        </w:rPr>
        <w:t>Advanced Statistical Analysis:</w:t>
      </w:r>
    </w:p>
    <w:p w14:paraId="49CC247C" w14:textId="77777777" w:rsidR="00101734" w:rsidRPr="00C72362" w:rsidRDefault="00101734">
      <w:pPr>
        <w:pStyle w:val="ListParagraph"/>
        <w:numPr>
          <w:ilvl w:val="1"/>
          <w:numId w:val="25"/>
        </w:numPr>
        <w:rPr>
          <w:rFonts w:ascii="Arial" w:hAnsi="Arial" w:cs="Arial"/>
          <w:b/>
          <w:bCs/>
        </w:rPr>
      </w:pPr>
      <w:r w:rsidRPr="00C72362">
        <w:rPr>
          <w:rStyle w:val="Strong"/>
          <w:rFonts w:ascii="Arial" w:hAnsi="Arial" w:cs="Arial"/>
        </w:rPr>
        <w:t>Correlation Analysis:</w:t>
      </w:r>
      <w:r w:rsidRPr="00C72362">
        <w:rPr>
          <w:rFonts w:ascii="Arial" w:hAnsi="Arial" w:cs="Arial"/>
        </w:rPr>
        <w:t xml:space="preserve"> Identify and quantify the relationships between different variables, such as how staff levels correlate with missed appointment rates.</w:t>
      </w:r>
    </w:p>
    <w:p w14:paraId="37A0777F" w14:textId="77777777" w:rsidR="00101734" w:rsidRPr="00C72362" w:rsidRDefault="00101734">
      <w:pPr>
        <w:pStyle w:val="ListParagraph"/>
        <w:numPr>
          <w:ilvl w:val="1"/>
          <w:numId w:val="25"/>
        </w:numPr>
        <w:rPr>
          <w:rFonts w:ascii="Arial" w:hAnsi="Arial" w:cs="Arial"/>
          <w:b/>
          <w:bCs/>
        </w:rPr>
      </w:pPr>
      <w:r w:rsidRPr="00C72362">
        <w:rPr>
          <w:rStyle w:val="Strong"/>
          <w:rFonts w:ascii="Arial" w:hAnsi="Arial" w:cs="Arial"/>
        </w:rPr>
        <w:t>Regression Analysis:</w:t>
      </w:r>
      <w:r w:rsidRPr="00C72362">
        <w:rPr>
          <w:rFonts w:ascii="Arial" w:hAnsi="Arial" w:cs="Arial"/>
        </w:rPr>
        <w:t xml:space="preserve"> Explore how predictors such as time of year, service settings, or patient demographics impact appointment outcomes. This can help to model and predict </w:t>
      </w:r>
      <w:proofErr w:type="spellStart"/>
      <w:r w:rsidRPr="00C72362">
        <w:rPr>
          <w:rFonts w:ascii="Arial" w:hAnsi="Arial" w:cs="Arial"/>
        </w:rPr>
        <w:t>behaviors</w:t>
      </w:r>
      <w:proofErr w:type="spellEnd"/>
      <w:r w:rsidRPr="00C72362">
        <w:rPr>
          <w:rFonts w:ascii="Arial" w:hAnsi="Arial" w:cs="Arial"/>
        </w:rPr>
        <w:t xml:space="preserve"> based on input variables.</w:t>
      </w:r>
    </w:p>
    <w:p w14:paraId="221523CC" w14:textId="766DAC1D" w:rsidR="00101734" w:rsidRPr="00C72362" w:rsidRDefault="00101734">
      <w:pPr>
        <w:pStyle w:val="ListParagraph"/>
        <w:numPr>
          <w:ilvl w:val="1"/>
          <w:numId w:val="25"/>
        </w:numPr>
        <w:rPr>
          <w:rFonts w:ascii="Arial" w:hAnsi="Arial" w:cs="Arial"/>
          <w:b/>
          <w:bCs/>
        </w:rPr>
      </w:pPr>
      <w:r w:rsidRPr="00C72362">
        <w:rPr>
          <w:rStyle w:val="Strong"/>
          <w:rFonts w:ascii="Arial" w:hAnsi="Arial" w:cs="Arial"/>
        </w:rPr>
        <w:t>Factor Analysis:</w:t>
      </w:r>
      <w:r w:rsidRPr="00C72362">
        <w:rPr>
          <w:rFonts w:ascii="Arial" w:hAnsi="Arial" w:cs="Arial"/>
        </w:rPr>
        <w:t xml:space="preserve"> Reduce the number of observed variables into a few interpretable underlying factors (e.g., grouping different types of appointments into broader categories based on underlying patterns)</w:t>
      </w:r>
      <w:r w:rsidR="00766F58">
        <w:rPr>
          <w:rFonts w:ascii="Arial" w:hAnsi="Arial" w:cs="Arial"/>
        </w:rPr>
        <w:t xml:space="preserve"> – This was not performed.</w:t>
      </w:r>
    </w:p>
    <w:p w14:paraId="200B08BA" w14:textId="4F022D72" w:rsidR="00101734" w:rsidRPr="00C72362" w:rsidRDefault="00101734">
      <w:pPr>
        <w:pStyle w:val="ListParagraph"/>
        <w:numPr>
          <w:ilvl w:val="0"/>
          <w:numId w:val="25"/>
        </w:numPr>
        <w:rPr>
          <w:rStyle w:val="Strong"/>
          <w:rFonts w:ascii="Arial" w:hAnsi="Arial" w:cs="Arial"/>
        </w:rPr>
      </w:pPr>
      <w:r w:rsidRPr="00C72362">
        <w:rPr>
          <w:rStyle w:val="Strong"/>
          <w:rFonts w:ascii="Arial" w:hAnsi="Arial" w:cs="Arial"/>
        </w:rPr>
        <w:t>Root Cause Analysis:</w:t>
      </w:r>
      <w:r w:rsidR="00AA2609" w:rsidRPr="00C72362">
        <w:rPr>
          <w:rStyle w:val="Strong"/>
          <w:rFonts w:ascii="Arial" w:hAnsi="Arial" w:cs="Arial"/>
        </w:rPr>
        <w:t xml:space="preserve"> (Due to unavailability of datapoints this was not performed)</w:t>
      </w:r>
    </w:p>
    <w:p w14:paraId="625A8336" w14:textId="77777777" w:rsidR="00101734" w:rsidRPr="00C72362" w:rsidRDefault="00101734">
      <w:pPr>
        <w:pStyle w:val="ListParagraph"/>
        <w:numPr>
          <w:ilvl w:val="1"/>
          <w:numId w:val="25"/>
        </w:numPr>
        <w:rPr>
          <w:rFonts w:ascii="Arial" w:hAnsi="Arial" w:cs="Arial"/>
          <w:b/>
          <w:bCs/>
        </w:rPr>
      </w:pPr>
      <w:r w:rsidRPr="00C72362">
        <w:rPr>
          <w:rStyle w:val="Strong"/>
          <w:rFonts w:ascii="Arial" w:hAnsi="Arial" w:cs="Arial"/>
        </w:rPr>
        <w:t>Pareto Analysis:</w:t>
      </w:r>
      <w:r w:rsidRPr="00C72362">
        <w:rPr>
          <w:rFonts w:ascii="Arial" w:hAnsi="Arial" w:cs="Arial"/>
        </w:rPr>
        <w:t xml:space="preserve"> Apply the Pareto principle to identify the 'vital few' root causes that lead to the majority of missed appointments or other issues.</w:t>
      </w:r>
    </w:p>
    <w:p w14:paraId="45689EEF" w14:textId="7C04442C" w:rsidR="00101734" w:rsidRPr="00C72362" w:rsidRDefault="00101734">
      <w:pPr>
        <w:pStyle w:val="ListParagraph"/>
        <w:numPr>
          <w:ilvl w:val="1"/>
          <w:numId w:val="25"/>
        </w:numPr>
        <w:rPr>
          <w:rFonts w:ascii="Arial" w:hAnsi="Arial" w:cs="Arial"/>
          <w:b/>
          <w:bCs/>
        </w:rPr>
      </w:pPr>
      <w:r w:rsidRPr="00C72362">
        <w:rPr>
          <w:rStyle w:val="Strong"/>
          <w:rFonts w:ascii="Arial" w:hAnsi="Arial" w:cs="Arial"/>
        </w:rPr>
        <w:t>Cause and Effect Diagrams:</w:t>
      </w:r>
      <w:r w:rsidRPr="00C72362">
        <w:rPr>
          <w:rFonts w:ascii="Arial" w:hAnsi="Arial" w:cs="Arial"/>
        </w:rPr>
        <w:t xml:space="preserve"> Also known as fishbone diagrams, these can help systematically explore potential causes of a specific problem, like missed appointments</w:t>
      </w:r>
      <w:r w:rsidR="00766F58">
        <w:rPr>
          <w:rFonts w:ascii="Arial" w:hAnsi="Arial" w:cs="Arial"/>
        </w:rPr>
        <w:t xml:space="preserve"> – This would be for further analysis.</w:t>
      </w:r>
    </w:p>
    <w:p w14:paraId="59A61B60" w14:textId="2168D7CF" w:rsidR="00101734" w:rsidRPr="00C72362" w:rsidRDefault="00101734">
      <w:pPr>
        <w:pStyle w:val="ListParagraph"/>
        <w:numPr>
          <w:ilvl w:val="0"/>
          <w:numId w:val="25"/>
        </w:numPr>
        <w:rPr>
          <w:rStyle w:val="Strong"/>
          <w:rFonts w:ascii="Arial" w:hAnsi="Arial" w:cs="Arial"/>
        </w:rPr>
      </w:pPr>
      <w:r w:rsidRPr="00C72362">
        <w:rPr>
          <w:rStyle w:val="Strong"/>
          <w:rFonts w:ascii="Arial" w:hAnsi="Arial" w:cs="Arial"/>
        </w:rPr>
        <w:t>Hypothesis Testing:</w:t>
      </w:r>
      <w:r w:rsidRPr="00C72362">
        <w:rPr>
          <w:rStyle w:val="Strong"/>
          <w:rFonts w:ascii="Arial" w:hAnsi="Arial" w:cs="Arial"/>
        </w:rPr>
        <w:tab/>
      </w:r>
      <w:r w:rsidR="00AA2609" w:rsidRPr="00C72362">
        <w:rPr>
          <w:rStyle w:val="Strong"/>
          <w:rFonts w:ascii="Arial" w:hAnsi="Arial" w:cs="Arial"/>
        </w:rPr>
        <w:t>(Touched on this but was not within the main scope of the analysis)</w:t>
      </w:r>
    </w:p>
    <w:p w14:paraId="547528EF" w14:textId="77777777" w:rsidR="00101734" w:rsidRPr="00C72362" w:rsidRDefault="00101734">
      <w:pPr>
        <w:pStyle w:val="ListParagraph"/>
        <w:numPr>
          <w:ilvl w:val="1"/>
          <w:numId w:val="25"/>
        </w:numPr>
        <w:rPr>
          <w:rFonts w:ascii="Arial" w:hAnsi="Arial" w:cs="Arial"/>
          <w:b/>
          <w:bCs/>
        </w:rPr>
      </w:pPr>
      <w:r w:rsidRPr="00C72362">
        <w:rPr>
          <w:rFonts w:ascii="Arial" w:hAnsi="Arial" w:cs="Arial"/>
        </w:rPr>
        <w:t>Develop hypotheses based on observed data trends and test these using appropriate statistical tests (e.g., t-tests, ANOVA) to validate or reject these hypotheses. This could involve testing if differences in no-show rates between different regions are statistically significant.</w:t>
      </w:r>
    </w:p>
    <w:p w14:paraId="2DB04AB7" w14:textId="7B928219" w:rsidR="00101734" w:rsidRPr="00C72362" w:rsidRDefault="00101734">
      <w:pPr>
        <w:pStyle w:val="ListParagraph"/>
        <w:numPr>
          <w:ilvl w:val="0"/>
          <w:numId w:val="25"/>
        </w:numPr>
        <w:rPr>
          <w:rStyle w:val="Strong"/>
          <w:rFonts w:ascii="Arial" w:hAnsi="Arial" w:cs="Arial"/>
        </w:rPr>
      </w:pPr>
      <w:r w:rsidRPr="00C72362">
        <w:rPr>
          <w:rStyle w:val="Strong"/>
          <w:rFonts w:ascii="Arial" w:hAnsi="Arial" w:cs="Arial"/>
        </w:rPr>
        <w:t>Segmentation Analysis:</w:t>
      </w:r>
      <w:r w:rsidR="00AA2609" w:rsidRPr="00C72362">
        <w:rPr>
          <w:rStyle w:val="Strong"/>
          <w:rFonts w:ascii="Arial" w:hAnsi="Arial" w:cs="Arial"/>
        </w:rPr>
        <w:t xml:space="preserve"> (This would be suggested for further research and analysis)</w:t>
      </w:r>
    </w:p>
    <w:p w14:paraId="5F2F2BEA" w14:textId="238F10B4" w:rsidR="00101734" w:rsidRPr="00C72362" w:rsidRDefault="00101734">
      <w:pPr>
        <w:pStyle w:val="ListParagraph"/>
        <w:numPr>
          <w:ilvl w:val="1"/>
          <w:numId w:val="25"/>
        </w:numPr>
        <w:rPr>
          <w:rFonts w:ascii="Arial" w:hAnsi="Arial" w:cs="Arial"/>
          <w:b/>
          <w:bCs/>
        </w:rPr>
      </w:pPr>
      <w:r w:rsidRPr="00C72362">
        <w:rPr>
          <w:rStyle w:val="Strong"/>
          <w:rFonts w:ascii="Arial" w:hAnsi="Arial" w:cs="Arial"/>
        </w:rPr>
        <w:t>Cluster Analysis:</w:t>
      </w:r>
      <w:r w:rsidRPr="00C72362">
        <w:rPr>
          <w:rFonts w:ascii="Arial" w:hAnsi="Arial" w:cs="Arial"/>
        </w:rPr>
        <w:t xml:space="preserve"> Use unsupervised learning techniques to segment patients or appointments into groups with similar characteristics. This can uncover hidden patterns and subgroup </w:t>
      </w:r>
      <w:r w:rsidR="00766F58" w:rsidRPr="00C72362">
        <w:rPr>
          <w:rFonts w:ascii="Arial" w:hAnsi="Arial" w:cs="Arial"/>
        </w:rPr>
        <w:t>behaviours</w:t>
      </w:r>
      <w:r w:rsidRPr="00C72362">
        <w:rPr>
          <w:rFonts w:ascii="Arial" w:hAnsi="Arial" w:cs="Arial"/>
        </w:rPr>
        <w:t xml:space="preserve"> in appointment attendance.</w:t>
      </w:r>
    </w:p>
    <w:p w14:paraId="2FB49D41" w14:textId="77777777" w:rsidR="00101734" w:rsidRPr="00C72362" w:rsidRDefault="00101734">
      <w:pPr>
        <w:pStyle w:val="ListParagraph"/>
        <w:numPr>
          <w:ilvl w:val="1"/>
          <w:numId w:val="25"/>
        </w:numPr>
        <w:rPr>
          <w:rFonts w:ascii="Arial" w:hAnsi="Arial" w:cs="Arial"/>
          <w:b/>
          <w:bCs/>
        </w:rPr>
      </w:pPr>
      <w:r w:rsidRPr="00C72362">
        <w:rPr>
          <w:rStyle w:val="Strong"/>
          <w:rFonts w:ascii="Arial" w:hAnsi="Arial" w:cs="Arial"/>
        </w:rPr>
        <w:t>Decision Trees:</w:t>
      </w:r>
      <w:r w:rsidRPr="00C72362">
        <w:rPr>
          <w:rFonts w:ascii="Arial" w:hAnsi="Arial" w:cs="Arial"/>
        </w:rPr>
        <w:t xml:space="preserve"> These can help in understanding the decision paths that might lead to different outcomes such as missed appointments versus attended ones.</w:t>
      </w:r>
    </w:p>
    <w:p w14:paraId="3F019A02" w14:textId="3BAA550F" w:rsidR="00101734" w:rsidRPr="00C72362" w:rsidRDefault="00101734">
      <w:pPr>
        <w:pStyle w:val="ListParagraph"/>
        <w:numPr>
          <w:ilvl w:val="0"/>
          <w:numId w:val="25"/>
        </w:numPr>
        <w:rPr>
          <w:rStyle w:val="Strong"/>
          <w:rFonts w:ascii="Arial" w:hAnsi="Arial" w:cs="Arial"/>
        </w:rPr>
      </w:pPr>
      <w:r w:rsidRPr="00C72362">
        <w:rPr>
          <w:rStyle w:val="Strong"/>
          <w:rFonts w:ascii="Arial" w:hAnsi="Arial" w:cs="Arial"/>
        </w:rPr>
        <w:t>Time Series Analysis:</w:t>
      </w:r>
      <w:r w:rsidR="00AA2609" w:rsidRPr="00C72362">
        <w:rPr>
          <w:rStyle w:val="Strong"/>
          <w:rFonts w:ascii="Arial" w:hAnsi="Arial" w:cs="Arial"/>
        </w:rPr>
        <w:t xml:space="preserve"> (Performed only on regional data – potential further research into a more granular level of analysis – again not within the scope of this analysis)</w:t>
      </w:r>
    </w:p>
    <w:p w14:paraId="3B7E1EEF" w14:textId="77777777" w:rsidR="00101734" w:rsidRPr="00C72362" w:rsidRDefault="00101734">
      <w:pPr>
        <w:pStyle w:val="ListParagraph"/>
        <w:numPr>
          <w:ilvl w:val="1"/>
          <w:numId w:val="25"/>
        </w:numPr>
        <w:rPr>
          <w:rFonts w:ascii="Arial" w:hAnsi="Arial" w:cs="Arial"/>
          <w:b/>
          <w:bCs/>
        </w:rPr>
      </w:pPr>
      <w:r w:rsidRPr="00C72362">
        <w:rPr>
          <w:rStyle w:val="Strong"/>
          <w:rFonts w:ascii="Arial" w:hAnsi="Arial" w:cs="Arial"/>
        </w:rPr>
        <w:t>Seasonal Decomposition:</w:t>
      </w:r>
      <w:r w:rsidRPr="00C72362">
        <w:rPr>
          <w:rFonts w:ascii="Arial" w:hAnsi="Arial" w:cs="Arial"/>
        </w:rPr>
        <w:t xml:space="preserve"> Explore how different components (trend, seasonality, and noise) contribute to appointment patterns over time.</w:t>
      </w:r>
    </w:p>
    <w:p w14:paraId="7075995A" w14:textId="77777777" w:rsidR="00101734" w:rsidRPr="00C72362" w:rsidRDefault="00101734">
      <w:pPr>
        <w:pStyle w:val="ListParagraph"/>
        <w:numPr>
          <w:ilvl w:val="1"/>
          <w:numId w:val="25"/>
        </w:numPr>
        <w:rPr>
          <w:rFonts w:ascii="Arial" w:hAnsi="Arial" w:cs="Arial"/>
          <w:b/>
          <w:bCs/>
        </w:rPr>
      </w:pPr>
      <w:r w:rsidRPr="00C72362">
        <w:rPr>
          <w:rStyle w:val="Strong"/>
          <w:rFonts w:ascii="Arial" w:hAnsi="Arial" w:cs="Arial"/>
        </w:rPr>
        <w:t>Forecasting Models:</w:t>
      </w:r>
      <w:r w:rsidRPr="00C72362">
        <w:rPr>
          <w:rFonts w:ascii="Arial" w:hAnsi="Arial" w:cs="Arial"/>
        </w:rPr>
        <w:t xml:space="preserve"> Implement ARIMA, SARIMA, or other forecasting methods to predict future trends in appointment data.</w:t>
      </w:r>
    </w:p>
    <w:p w14:paraId="6A890C6D" w14:textId="77777777" w:rsidR="00101734" w:rsidRPr="00C72362" w:rsidRDefault="00101734">
      <w:pPr>
        <w:pStyle w:val="ListParagraph"/>
        <w:numPr>
          <w:ilvl w:val="0"/>
          <w:numId w:val="25"/>
        </w:numPr>
        <w:rPr>
          <w:rStyle w:val="Strong"/>
          <w:rFonts w:ascii="Arial" w:hAnsi="Arial" w:cs="Arial"/>
          <w:b w:val="0"/>
          <w:bCs w:val="0"/>
        </w:rPr>
      </w:pPr>
      <w:r w:rsidRPr="00C72362">
        <w:rPr>
          <w:rFonts w:ascii="Arial" w:hAnsi="Arial" w:cs="Arial"/>
          <w:b/>
          <w:bCs/>
        </w:rPr>
        <w:t xml:space="preserve">Enhanced </w:t>
      </w:r>
      <w:r w:rsidRPr="00C72362">
        <w:rPr>
          <w:rStyle w:val="Strong"/>
          <w:rFonts w:ascii="Arial" w:hAnsi="Arial" w:cs="Arial"/>
          <w:b w:val="0"/>
          <w:bCs w:val="0"/>
        </w:rPr>
        <w:t>text and Sentiment Analysis:</w:t>
      </w:r>
    </w:p>
    <w:p w14:paraId="26AE9FD2" w14:textId="77777777" w:rsidR="00101734" w:rsidRPr="00C72362" w:rsidRDefault="00101734">
      <w:pPr>
        <w:pStyle w:val="ListParagraph"/>
        <w:numPr>
          <w:ilvl w:val="1"/>
          <w:numId w:val="25"/>
        </w:numPr>
        <w:rPr>
          <w:rFonts w:ascii="Arial" w:hAnsi="Arial" w:cs="Arial"/>
          <w:b/>
          <w:bCs/>
        </w:rPr>
      </w:pPr>
      <w:r w:rsidRPr="00C72362">
        <w:rPr>
          <w:rFonts w:ascii="Arial" w:hAnsi="Arial" w:cs="Arial"/>
        </w:rPr>
        <w:lastRenderedPageBreak/>
        <w:t>Go beyond identifying trending hashtags to perform deeper sentiment analysis and natural language processing to extract themes and sentiments from patient feedback or social media that can explain public perceptions.</w:t>
      </w:r>
    </w:p>
    <w:p w14:paraId="1435F630" w14:textId="78709300" w:rsidR="00101734" w:rsidRPr="00C72362" w:rsidRDefault="00101734">
      <w:pPr>
        <w:pStyle w:val="ListParagraph"/>
        <w:numPr>
          <w:ilvl w:val="0"/>
          <w:numId w:val="25"/>
        </w:numPr>
        <w:rPr>
          <w:rStyle w:val="Strong"/>
          <w:rFonts w:ascii="Arial" w:hAnsi="Arial" w:cs="Arial"/>
        </w:rPr>
      </w:pPr>
      <w:r w:rsidRPr="00C72362">
        <w:rPr>
          <w:rStyle w:val="Strong"/>
          <w:rFonts w:ascii="Arial" w:hAnsi="Arial" w:cs="Arial"/>
        </w:rPr>
        <w:t>Interactive Dashboards and Reporting:</w:t>
      </w:r>
      <w:r w:rsidR="00AA2609" w:rsidRPr="00C72362">
        <w:rPr>
          <w:rStyle w:val="Strong"/>
          <w:rFonts w:ascii="Arial" w:hAnsi="Arial" w:cs="Arial"/>
        </w:rPr>
        <w:t xml:space="preserve"> (This current analysis focused on python analysis. A dashboard can be created based on stakeholders request)</w:t>
      </w:r>
    </w:p>
    <w:p w14:paraId="75323A12" w14:textId="77777777" w:rsidR="00101734" w:rsidRPr="00C72362" w:rsidRDefault="00101734">
      <w:pPr>
        <w:pStyle w:val="ListParagraph"/>
        <w:numPr>
          <w:ilvl w:val="1"/>
          <w:numId w:val="25"/>
        </w:numPr>
        <w:rPr>
          <w:rFonts w:ascii="Arial" w:hAnsi="Arial" w:cs="Arial"/>
          <w:b/>
          <w:bCs/>
        </w:rPr>
      </w:pPr>
      <w:r w:rsidRPr="00C72362">
        <w:rPr>
          <w:rFonts w:ascii="Arial" w:hAnsi="Arial" w:cs="Arial"/>
        </w:rPr>
        <w:t>Develop or enhance dashboards to include interactive elements such as drill-downs and sliders that allow users to explore data dynamically.</w:t>
      </w:r>
    </w:p>
    <w:p w14:paraId="22EAABF1" w14:textId="77777777" w:rsidR="00101734" w:rsidRPr="00C72362" w:rsidRDefault="00101734">
      <w:pPr>
        <w:pStyle w:val="ListParagraph"/>
        <w:numPr>
          <w:ilvl w:val="1"/>
          <w:numId w:val="25"/>
        </w:numPr>
        <w:rPr>
          <w:rFonts w:ascii="Arial" w:hAnsi="Arial" w:cs="Arial"/>
          <w:b/>
          <w:bCs/>
        </w:rPr>
      </w:pPr>
      <w:r w:rsidRPr="00C72362">
        <w:rPr>
          <w:rFonts w:ascii="Arial" w:hAnsi="Arial" w:cs="Arial"/>
        </w:rPr>
        <w:t>Integrate diagnostic tools directly into dashboards, such as statistical summaries by hover or click, and real-time filtering capabilities to explore different hypotheses or scenarios.</w:t>
      </w:r>
    </w:p>
    <w:p w14:paraId="1FD30981" w14:textId="4D241BF0" w:rsidR="00101734" w:rsidRPr="00C72362" w:rsidRDefault="00101734">
      <w:pPr>
        <w:pStyle w:val="ListParagraph"/>
        <w:numPr>
          <w:ilvl w:val="0"/>
          <w:numId w:val="25"/>
        </w:numPr>
        <w:rPr>
          <w:rStyle w:val="Strong"/>
          <w:rFonts w:ascii="Arial" w:hAnsi="Arial" w:cs="Arial"/>
        </w:rPr>
      </w:pPr>
      <w:r w:rsidRPr="00C72362">
        <w:rPr>
          <w:rStyle w:val="Strong"/>
          <w:rFonts w:ascii="Arial" w:hAnsi="Arial" w:cs="Arial"/>
        </w:rPr>
        <w:t>Machine Learning for Predictive Analytics:</w:t>
      </w:r>
      <w:r w:rsidR="00AA2609" w:rsidRPr="00C72362">
        <w:rPr>
          <w:rStyle w:val="Strong"/>
          <w:rFonts w:ascii="Arial" w:hAnsi="Arial" w:cs="Arial"/>
        </w:rPr>
        <w:t xml:space="preserve"> (Suggestion for further analysis)</w:t>
      </w:r>
    </w:p>
    <w:p w14:paraId="7E20623E" w14:textId="77777777" w:rsidR="00101734" w:rsidRPr="00C72362" w:rsidRDefault="00101734">
      <w:pPr>
        <w:pStyle w:val="ListParagraph"/>
        <w:numPr>
          <w:ilvl w:val="1"/>
          <w:numId w:val="25"/>
        </w:numPr>
        <w:rPr>
          <w:rFonts w:ascii="Arial" w:hAnsi="Arial" w:cs="Arial"/>
          <w:b/>
          <w:bCs/>
        </w:rPr>
      </w:pPr>
      <w:r w:rsidRPr="00C72362">
        <w:rPr>
          <w:rFonts w:ascii="Arial" w:hAnsi="Arial" w:cs="Arial"/>
        </w:rPr>
        <w:t>Use machine learning models to predict outcomes based on historical data. For instance, logistic regression or random forests could predict the likelihood of appointment no-shows based on various factors.</w:t>
      </w:r>
    </w:p>
    <w:p w14:paraId="6694D494" w14:textId="7F072DF2" w:rsidR="00AA2609" w:rsidRPr="00C72362" w:rsidRDefault="00101734">
      <w:pPr>
        <w:pStyle w:val="ListParagraph"/>
        <w:numPr>
          <w:ilvl w:val="0"/>
          <w:numId w:val="25"/>
        </w:numPr>
        <w:rPr>
          <w:rStyle w:val="Strong"/>
          <w:rFonts w:ascii="Arial" w:hAnsi="Arial" w:cs="Arial"/>
        </w:rPr>
      </w:pPr>
      <w:r w:rsidRPr="00C72362">
        <w:rPr>
          <w:rStyle w:val="Strong"/>
          <w:rFonts w:ascii="Arial" w:hAnsi="Arial" w:cs="Arial"/>
        </w:rPr>
        <w:t>Feedback Loop Integration:</w:t>
      </w:r>
      <w:r w:rsidR="00AA2609" w:rsidRPr="00C72362">
        <w:rPr>
          <w:rStyle w:val="Strong"/>
          <w:rFonts w:ascii="Arial" w:hAnsi="Arial" w:cs="Arial"/>
        </w:rPr>
        <w:t xml:space="preserve"> (Suggestion for further analysis)</w:t>
      </w:r>
    </w:p>
    <w:p w14:paraId="12508FF7" w14:textId="77777777" w:rsidR="007E7636" w:rsidRPr="00C72362" w:rsidRDefault="00101734">
      <w:pPr>
        <w:pStyle w:val="ListParagraph"/>
        <w:numPr>
          <w:ilvl w:val="1"/>
          <w:numId w:val="25"/>
        </w:numPr>
        <w:rPr>
          <w:rFonts w:ascii="Arial" w:hAnsi="Arial" w:cs="Arial"/>
          <w:b/>
          <w:bCs/>
        </w:rPr>
      </w:pPr>
      <w:r w:rsidRPr="00C72362">
        <w:rPr>
          <w:rFonts w:ascii="Arial" w:hAnsi="Arial" w:cs="Arial"/>
        </w:rPr>
        <w:t>Incorporate mechanisms to collect ongoing feedback on the analytics provided, using this to continually refine models, hypotheses, and understandings</w:t>
      </w:r>
    </w:p>
    <w:p w14:paraId="32C83A73" w14:textId="77777777" w:rsidR="007E7636" w:rsidRDefault="007E7636" w:rsidP="007E7636"/>
    <w:p w14:paraId="63DE8E14" w14:textId="77777777" w:rsidR="007E7636" w:rsidRDefault="007E7636" w:rsidP="007E7636"/>
    <w:p w14:paraId="7670BB66" w14:textId="77777777" w:rsidR="007E7636" w:rsidRDefault="007E7636" w:rsidP="007E7636"/>
    <w:p w14:paraId="61C8701F" w14:textId="77777777" w:rsidR="007E7636" w:rsidRDefault="007E7636" w:rsidP="007E7636"/>
    <w:p w14:paraId="5E9CF8D8" w14:textId="77777777" w:rsidR="007E7636" w:rsidRDefault="007E7636" w:rsidP="007E7636"/>
    <w:p w14:paraId="6585D45C" w14:textId="77777777" w:rsidR="007E7636" w:rsidRDefault="007E7636" w:rsidP="007E7636"/>
    <w:p w14:paraId="1B563B6E" w14:textId="77777777" w:rsidR="007E7636" w:rsidRDefault="007E7636" w:rsidP="007E7636"/>
    <w:p w14:paraId="737B6C3D" w14:textId="77777777" w:rsidR="007E7636" w:rsidRDefault="007E7636" w:rsidP="007E7636"/>
    <w:p w14:paraId="18641581" w14:textId="77777777" w:rsidR="007E7636" w:rsidRDefault="007E7636" w:rsidP="007E7636"/>
    <w:p w14:paraId="6FAE35FC" w14:textId="77777777" w:rsidR="007E7636" w:rsidRDefault="007E7636" w:rsidP="007E7636"/>
    <w:p w14:paraId="5CA8F49A" w14:textId="77777777" w:rsidR="007E7636" w:rsidRDefault="007E7636" w:rsidP="007E7636"/>
    <w:p w14:paraId="58BB14F4" w14:textId="77777777" w:rsidR="007E7636" w:rsidRDefault="007E7636" w:rsidP="007E7636"/>
    <w:p w14:paraId="0752CC67" w14:textId="77777777" w:rsidR="007E7636" w:rsidRDefault="007E7636" w:rsidP="007E7636"/>
    <w:p w14:paraId="3470DB9E" w14:textId="77777777" w:rsidR="007E7636" w:rsidRDefault="007E7636" w:rsidP="007E7636"/>
    <w:p w14:paraId="442EF0AC" w14:textId="77777777" w:rsidR="007E7636" w:rsidRDefault="007E7636" w:rsidP="007E7636"/>
    <w:p w14:paraId="73987592" w14:textId="77777777" w:rsidR="007E7636" w:rsidRDefault="007E7636" w:rsidP="007E7636"/>
    <w:p w14:paraId="40D50F57" w14:textId="77777777" w:rsidR="007E7636" w:rsidRDefault="007E7636" w:rsidP="007E7636"/>
    <w:p w14:paraId="3145318F" w14:textId="77777777" w:rsidR="007E7636" w:rsidRDefault="007E7636" w:rsidP="007E7636"/>
    <w:p w14:paraId="5F534A71" w14:textId="77777777" w:rsidR="007E7636" w:rsidRDefault="007E7636" w:rsidP="007E7636"/>
    <w:p w14:paraId="30C85319" w14:textId="77777777" w:rsidR="006B5A05" w:rsidRDefault="006B5A05" w:rsidP="007E7636"/>
    <w:p w14:paraId="0554DE0D" w14:textId="77777777" w:rsidR="006B5A05" w:rsidRDefault="006B5A05" w:rsidP="007E7636"/>
    <w:p w14:paraId="513FD5CB" w14:textId="468B0BDF" w:rsidR="000229B9" w:rsidRPr="007E7636" w:rsidRDefault="000229B9" w:rsidP="007E7636">
      <w:pPr>
        <w:pStyle w:val="Heading1"/>
        <w:rPr>
          <w:b/>
          <w:bCs/>
        </w:rPr>
      </w:pPr>
      <w:bookmarkStart w:id="3" w:name="_Toc174357144"/>
      <w:r>
        <w:t>APPENDIX 2 – Datasets provided</w:t>
      </w:r>
      <w:bookmarkEnd w:id="3"/>
    </w:p>
    <w:p w14:paraId="7F31F88B" w14:textId="4223C337" w:rsidR="000229B9" w:rsidRPr="00766F58" w:rsidRDefault="000229B9" w:rsidP="000229B9">
      <w:pPr>
        <w:rPr>
          <w:rFonts w:ascii="Arial" w:hAnsi="Arial" w:cs="Arial"/>
          <w:b/>
          <w:bCs/>
        </w:rPr>
      </w:pPr>
      <w:r w:rsidRPr="00766F58">
        <w:rPr>
          <w:rFonts w:ascii="Arial" w:hAnsi="Arial" w:cs="Arial"/>
          <w:b/>
          <w:bCs/>
        </w:rPr>
        <w:t>5 files provided</w:t>
      </w:r>
      <w:r w:rsidR="001C6EB9" w:rsidRPr="00766F58">
        <w:rPr>
          <w:rFonts w:ascii="Arial" w:hAnsi="Arial" w:cs="Arial"/>
          <w:b/>
          <w:bCs/>
        </w:rPr>
        <w:t xml:space="preserve"> for the analysis</w:t>
      </w:r>
      <w:r w:rsidRPr="00766F58">
        <w:rPr>
          <w:rFonts w:ascii="Arial" w:hAnsi="Arial" w:cs="Arial"/>
          <w:b/>
          <w:bCs/>
        </w:rPr>
        <w:t>:</w:t>
      </w:r>
    </w:p>
    <w:p w14:paraId="500B38E9" w14:textId="38C7086B" w:rsidR="000229B9" w:rsidRPr="00766F58" w:rsidRDefault="000229B9">
      <w:pPr>
        <w:pStyle w:val="ListParagraph"/>
        <w:numPr>
          <w:ilvl w:val="0"/>
          <w:numId w:val="26"/>
        </w:numPr>
        <w:rPr>
          <w:rFonts w:ascii="Arial" w:hAnsi="Arial" w:cs="Arial"/>
        </w:rPr>
      </w:pPr>
      <w:r w:rsidRPr="00766F58">
        <w:rPr>
          <w:rFonts w:ascii="Arial" w:hAnsi="Arial" w:cs="Arial"/>
        </w:rPr>
        <w:t>metadata_nhs.txt</w:t>
      </w:r>
    </w:p>
    <w:p w14:paraId="38461D7C" w14:textId="4BFF7A87" w:rsidR="000229B9" w:rsidRPr="00766F58" w:rsidRDefault="001C6EB9">
      <w:pPr>
        <w:pStyle w:val="ListParagraph"/>
        <w:numPr>
          <w:ilvl w:val="0"/>
          <w:numId w:val="26"/>
        </w:numPr>
        <w:rPr>
          <w:rFonts w:ascii="Arial" w:hAnsi="Arial" w:cs="Arial"/>
        </w:rPr>
      </w:pPr>
      <w:r w:rsidRPr="00766F58">
        <w:rPr>
          <w:rFonts w:ascii="Arial" w:hAnsi="Arial" w:cs="Arial"/>
        </w:rPr>
        <w:t>actual_duration.csv – daily data</w:t>
      </w:r>
    </w:p>
    <w:p w14:paraId="42F87E92" w14:textId="51F09E86" w:rsidR="001C6EB9" w:rsidRPr="00766F58" w:rsidRDefault="001C6EB9">
      <w:pPr>
        <w:pStyle w:val="ListParagraph"/>
        <w:numPr>
          <w:ilvl w:val="0"/>
          <w:numId w:val="26"/>
        </w:numPr>
        <w:rPr>
          <w:rFonts w:ascii="Arial" w:hAnsi="Arial" w:cs="Arial"/>
        </w:rPr>
      </w:pPr>
      <w:r w:rsidRPr="00766F58">
        <w:rPr>
          <w:rFonts w:ascii="Arial" w:hAnsi="Arial" w:cs="Arial"/>
        </w:rPr>
        <w:t>appointments_regional.csv – monthly aggregated data</w:t>
      </w:r>
    </w:p>
    <w:p w14:paraId="5E8766E0" w14:textId="61E9ADE6" w:rsidR="001C6EB9" w:rsidRPr="00766F58" w:rsidRDefault="001C6EB9">
      <w:pPr>
        <w:pStyle w:val="ListParagraph"/>
        <w:numPr>
          <w:ilvl w:val="0"/>
          <w:numId w:val="26"/>
        </w:numPr>
        <w:rPr>
          <w:rFonts w:ascii="Arial" w:hAnsi="Arial" w:cs="Arial"/>
        </w:rPr>
      </w:pPr>
      <w:r w:rsidRPr="00766F58">
        <w:rPr>
          <w:rFonts w:ascii="Arial" w:hAnsi="Arial" w:cs="Arial"/>
        </w:rPr>
        <w:t>national_categories.xlsx – daily data</w:t>
      </w:r>
    </w:p>
    <w:p w14:paraId="36B93979" w14:textId="294D8E4D" w:rsidR="001C6EB9" w:rsidRPr="00766F58" w:rsidRDefault="001C6EB9">
      <w:pPr>
        <w:pStyle w:val="ListParagraph"/>
        <w:numPr>
          <w:ilvl w:val="0"/>
          <w:numId w:val="26"/>
        </w:numPr>
        <w:rPr>
          <w:rFonts w:ascii="Arial" w:hAnsi="Arial" w:cs="Arial"/>
        </w:rPr>
      </w:pPr>
      <w:r w:rsidRPr="00766F58">
        <w:rPr>
          <w:rFonts w:ascii="Arial" w:hAnsi="Arial" w:cs="Arial"/>
        </w:rPr>
        <w:t>tweets.csv</w:t>
      </w:r>
    </w:p>
    <w:p w14:paraId="2E7871DE" w14:textId="0D6D23E8" w:rsidR="00202F6C" w:rsidRPr="00766F58" w:rsidRDefault="00202F6C" w:rsidP="001C6EB9">
      <w:pPr>
        <w:rPr>
          <w:rFonts w:ascii="Arial" w:hAnsi="Arial" w:cs="Arial"/>
          <w:b/>
          <w:bCs/>
        </w:rPr>
      </w:pPr>
      <w:r w:rsidRPr="00766F58">
        <w:rPr>
          <w:rFonts w:ascii="Arial" w:hAnsi="Arial" w:cs="Arial"/>
          <w:b/>
          <w:bCs/>
        </w:rPr>
        <w:t>Key information from the metadata:</w:t>
      </w:r>
    </w:p>
    <w:p w14:paraId="40718778" w14:textId="340A877E" w:rsidR="00202F6C" w:rsidRPr="00766F58" w:rsidRDefault="00202F6C">
      <w:pPr>
        <w:pStyle w:val="ListParagraph"/>
        <w:numPr>
          <w:ilvl w:val="2"/>
          <w:numId w:val="1"/>
        </w:numPr>
        <w:rPr>
          <w:rFonts w:ascii="Arial" w:hAnsi="Arial" w:cs="Arial"/>
          <w:b/>
          <w:bCs/>
        </w:rPr>
      </w:pPr>
      <w:r w:rsidRPr="00766F58">
        <w:rPr>
          <w:rFonts w:ascii="Arial" w:hAnsi="Arial" w:cs="Arial"/>
        </w:rPr>
        <w:t xml:space="preserve">See </w:t>
      </w:r>
      <w:proofErr w:type="spellStart"/>
      <w:r w:rsidRPr="00766F58">
        <w:rPr>
          <w:rFonts w:ascii="Arial" w:hAnsi="Arial" w:cs="Arial"/>
        </w:rPr>
        <w:t>Jupyter</w:t>
      </w:r>
      <w:proofErr w:type="spellEnd"/>
      <w:r w:rsidRPr="00766F58">
        <w:rPr>
          <w:rFonts w:ascii="Arial" w:hAnsi="Arial" w:cs="Arial"/>
        </w:rPr>
        <w:t xml:space="preserve"> Notebook for brief overview of the metadata</w:t>
      </w:r>
    </w:p>
    <w:p w14:paraId="40DD5307" w14:textId="77A92189" w:rsidR="001C6EB9" w:rsidRPr="00766F58" w:rsidRDefault="001C6EB9" w:rsidP="001C6EB9">
      <w:pPr>
        <w:rPr>
          <w:rFonts w:ascii="Arial" w:hAnsi="Arial" w:cs="Arial"/>
          <w:b/>
          <w:bCs/>
        </w:rPr>
      </w:pPr>
      <w:r w:rsidRPr="00766F58">
        <w:rPr>
          <w:rFonts w:ascii="Arial" w:hAnsi="Arial" w:cs="Arial"/>
          <w:b/>
          <w:bCs/>
        </w:rPr>
        <w:t>Date ranges the datasets cover:</w:t>
      </w:r>
    </w:p>
    <w:p w14:paraId="653F407A" w14:textId="4361A8E0" w:rsidR="001C6EB9" w:rsidRPr="00766F58" w:rsidRDefault="001C6EB9" w:rsidP="001C6EB9">
      <w:pPr>
        <w:rPr>
          <w:rFonts w:ascii="Arial" w:hAnsi="Arial" w:cs="Arial"/>
          <w:b/>
          <w:bCs/>
        </w:rPr>
      </w:pPr>
      <w:r w:rsidRPr="00766F58">
        <w:rPr>
          <w:rFonts w:ascii="Arial" w:hAnsi="Arial" w:cs="Arial"/>
          <w:b/>
          <w:bCs/>
          <w:noProof/>
        </w:rPr>
        <w:drawing>
          <wp:inline distT="0" distB="0" distL="0" distR="0" wp14:anchorId="149864C1" wp14:editId="52AF37B8">
            <wp:extent cx="5731510" cy="2865755"/>
            <wp:effectExtent l="0" t="0" r="2540" b="0"/>
            <wp:docPr id="1057467413" name="Picture 3" descr="A graph showing the date ranges the datasets c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67413" name="Picture 3" descr="A graph showing the date ranges the datasets cover&#10;"/>
                    <pic:cNvPicPr/>
                  </pic:nvPicPr>
                  <pic:blipFill>
                    <a:blip r:embed="rId9">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AE0012A" w14:textId="62DF9663" w:rsidR="001C6EB9" w:rsidRPr="00766F58" w:rsidRDefault="00202F6C" w:rsidP="001C6EB9">
      <w:pPr>
        <w:rPr>
          <w:rFonts w:ascii="Arial" w:hAnsi="Arial" w:cs="Arial"/>
        </w:rPr>
      </w:pPr>
      <w:r w:rsidRPr="00766F58">
        <w:rPr>
          <w:rFonts w:ascii="Arial" w:hAnsi="Arial" w:cs="Arial"/>
        </w:rPr>
        <w:t>The national categories and the appointments regional files have the same appointment counts at a monthly level, whilst the actual duration file has 8-10% lower counts. This could be due to potential inconsistencies in data reporting/recording.</w:t>
      </w:r>
    </w:p>
    <w:p w14:paraId="2FD4EE9C" w14:textId="1E4C9E0C" w:rsidR="00202F6C" w:rsidRPr="00766F58" w:rsidRDefault="00202F6C" w:rsidP="001C6EB9">
      <w:pPr>
        <w:rPr>
          <w:rFonts w:ascii="Arial" w:hAnsi="Arial" w:cs="Arial"/>
        </w:rPr>
      </w:pPr>
      <w:r w:rsidRPr="00766F58">
        <w:rPr>
          <w:rFonts w:ascii="Arial" w:hAnsi="Arial" w:cs="Arial"/>
        </w:rPr>
        <w:t xml:space="preserve">The </w:t>
      </w:r>
      <w:proofErr w:type="spellStart"/>
      <w:r w:rsidRPr="00766F58">
        <w:rPr>
          <w:rFonts w:ascii="Arial" w:hAnsi="Arial" w:cs="Arial"/>
        </w:rPr>
        <w:t>venn</w:t>
      </w:r>
      <w:proofErr w:type="spellEnd"/>
      <w:r w:rsidRPr="00766F58">
        <w:rPr>
          <w:rFonts w:ascii="Arial" w:hAnsi="Arial" w:cs="Arial"/>
        </w:rPr>
        <w:t xml:space="preserve"> diagram below shows this</w:t>
      </w:r>
    </w:p>
    <w:p w14:paraId="57A2602A" w14:textId="1B4A3A71" w:rsidR="00202F6C" w:rsidRPr="00766F58" w:rsidRDefault="00202F6C" w:rsidP="001C6EB9">
      <w:pPr>
        <w:rPr>
          <w:rFonts w:ascii="Arial" w:hAnsi="Arial" w:cs="Arial"/>
        </w:rPr>
      </w:pPr>
      <w:r w:rsidRPr="00766F58">
        <w:rPr>
          <w:rFonts w:ascii="Arial" w:hAnsi="Arial" w:cs="Arial"/>
          <w:noProof/>
        </w:rPr>
        <w:lastRenderedPageBreak/>
        <w:drawing>
          <wp:inline distT="0" distB="0" distL="0" distR="0" wp14:anchorId="09B0C145" wp14:editId="5F62CA84">
            <wp:extent cx="5731510" cy="4011930"/>
            <wp:effectExtent l="0" t="0" r="2540" b="7620"/>
            <wp:docPr id="51809145" name="Picture 4" descr="Venn diagram of the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9145" name="Picture 4" descr="Venn diagram of the datasets"/>
                    <pic:cNvPicPr/>
                  </pic:nvPicPr>
                  <pic:blipFill>
                    <a:blip r:embed="rId10">
                      <a:extLst>
                        <a:ext uri="{28A0092B-C50C-407E-A947-70E740481C1C}">
                          <a14:useLocalDpi xmlns:a14="http://schemas.microsoft.com/office/drawing/2010/main" val="0"/>
                        </a:ext>
                      </a:extLst>
                    </a:blip>
                    <a:stretch>
                      <a:fillRect/>
                    </a:stretch>
                  </pic:blipFill>
                  <pic:spPr>
                    <a:xfrm>
                      <a:off x="0" y="0"/>
                      <a:ext cx="5731510" cy="4011930"/>
                    </a:xfrm>
                    <a:prstGeom prst="rect">
                      <a:avLst/>
                    </a:prstGeom>
                  </pic:spPr>
                </pic:pic>
              </a:graphicData>
            </a:graphic>
          </wp:inline>
        </w:drawing>
      </w:r>
    </w:p>
    <w:p w14:paraId="58E045EF" w14:textId="4F3EC3D5" w:rsidR="00202F6C" w:rsidRPr="00766F58" w:rsidRDefault="007E7636" w:rsidP="001C6EB9">
      <w:pPr>
        <w:rPr>
          <w:rFonts w:ascii="Arial" w:hAnsi="Arial" w:cs="Arial"/>
        </w:rPr>
      </w:pPr>
      <w:r w:rsidRPr="00766F58">
        <w:rPr>
          <w:rFonts w:ascii="Arial" w:hAnsi="Arial" w:cs="Arial"/>
        </w:rPr>
        <w:t xml:space="preserve">An ERD (Entity Relationship Diagram) was created to visualise the three datasets and the columns that were provided: </w:t>
      </w:r>
    </w:p>
    <w:p w14:paraId="18C73A9E" w14:textId="2E0F7C96" w:rsidR="007E7636" w:rsidRPr="00766F58" w:rsidRDefault="007E7636" w:rsidP="001C6EB9">
      <w:pPr>
        <w:rPr>
          <w:rFonts w:ascii="Arial" w:hAnsi="Arial" w:cs="Arial"/>
        </w:rPr>
      </w:pPr>
      <w:r w:rsidRPr="00766F58">
        <w:rPr>
          <w:rFonts w:ascii="Arial" w:hAnsi="Arial" w:cs="Arial"/>
          <w:noProof/>
        </w:rPr>
        <mc:AlternateContent>
          <mc:Choice Requires="wps">
            <w:drawing>
              <wp:anchor distT="0" distB="0" distL="114300" distR="114300" simplePos="0" relativeHeight="251670528" behindDoc="0" locked="0" layoutInCell="1" allowOverlap="1" wp14:anchorId="30E82DA5" wp14:editId="232B3FAA">
                <wp:simplePos x="0" y="0"/>
                <wp:positionH relativeFrom="margin">
                  <wp:align>center</wp:align>
                </wp:positionH>
                <wp:positionV relativeFrom="paragraph">
                  <wp:posOffset>2658054</wp:posOffset>
                </wp:positionV>
                <wp:extent cx="1407381" cy="492981"/>
                <wp:effectExtent l="0" t="0" r="21590" b="21590"/>
                <wp:wrapNone/>
                <wp:docPr id="145922163" name="Text Box 6"/>
                <wp:cNvGraphicFramePr/>
                <a:graphic xmlns:a="http://schemas.openxmlformats.org/drawingml/2006/main">
                  <a:graphicData uri="http://schemas.microsoft.com/office/word/2010/wordprocessingShape">
                    <wps:wsp>
                      <wps:cNvSpPr txBox="1"/>
                      <wps:spPr>
                        <a:xfrm>
                          <a:off x="0" y="0"/>
                          <a:ext cx="1407381" cy="492981"/>
                        </a:xfrm>
                        <a:prstGeom prst="rect">
                          <a:avLst/>
                        </a:prstGeom>
                        <a:solidFill>
                          <a:schemeClr val="lt1"/>
                        </a:solidFill>
                        <a:ln w="6350">
                          <a:solidFill>
                            <a:prstClr val="black"/>
                          </a:solidFill>
                        </a:ln>
                      </wps:spPr>
                      <wps:txbx>
                        <w:txbxContent>
                          <w:p w14:paraId="4583F1E6" w14:textId="493D774B" w:rsidR="007E7636" w:rsidRDefault="007E7636" w:rsidP="007E7636">
                            <w:pPr>
                              <w:spacing w:after="0" w:line="240" w:lineRule="auto"/>
                            </w:pPr>
                            <w:r>
                              <w:t>Monthly view</w:t>
                            </w:r>
                          </w:p>
                          <w:p w14:paraId="71E3EE20" w14:textId="45477780" w:rsidR="007E7636" w:rsidRDefault="007E7636" w:rsidP="007E7636">
                            <w:r>
                              <w:t>01/2020- 06/2022</w:t>
                            </w:r>
                          </w:p>
                          <w:p w14:paraId="50333F34" w14:textId="77777777" w:rsidR="007E7636" w:rsidRDefault="007E7636" w:rsidP="007E7636"/>
                          <w:p w14:paraId="590C9836" w14:textId="77777777" w:rsidR="007E7636" w:rsidRDefault="007E7636" w:rsidP="007E7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82DA5" id="_x0000_t202" coordsize="21600,21600" o:spt="202" path="m,l,21600r21600,l21600,xe">
                <v:stroke joinstyle="miter"/>
                <v:path gradientshapeok="t" o:connecttype="rect"/>
              </v:shapetype>
              <v:shape id="Text Box 6" o:spid="_x0000_s1026" type="#_x0000_t202" style="position:absolute;margin-left:0;margin-top:209.3pt;width:110.8pt;height:38.8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" fillcolor="white [3201]" strokeweight=".5pt">
                <v:textbox>
                  <w:txbxContent>
                    <w:p w14:paraId="4583F1E6" w14:textId="493D774B" w:rsidR="007E7636" w:rsidRDefault="007E7636" w:rsidP="007E7636">
                      <w:pPr>
                        <w:spacing w:after="0" w:line="240" w:lineRule="auto"/>
                      </w:pPr>
                      <w:r>
                        <w:t>Monthly view</w:t>
                      </w:r>
                    </w:p>
                    <w:p w14:paraId="71E3EE20" w14:textId="45477780" w:rsidR="007E7636" w:rsidRDefault="007E7636" w:rsidP="007E7636">
                      <w:r>
                        <w:t>01/2020- 06/2022</w:t>
                      </w:r>
                    </w:p>
                    <w:p w14:paraId="50333F34" w14:textId="77777777" w:rsidR="007E7636" w:rsidRDefault="007E7636" w:rsidP="007E7636"/>
                    <w:p w14:paraId="590C9836" w14:textId="77777777" w:rsidR="007E7636" w:rsidRDefault="007E7636" w:rsidP="007E7636"/>
                  </w:txbxContent>
                </v:textbox>
                <w10:wrap anchorx="margin"/>
              </v:shape>
            </w:pict>
          </mc:Fallback>
        </mc:AlternateContent>
      </w:r>
      <w:r w:rsidRPr="00766F58">
        <w:rPr>
          <w:rFonts w:ascii="Arial" w:hAnsi="Arial" w:cs="Arial"/>
          <w:noProof/>
        </w:rPr>
        <mc:AlternateContent>
          <mc:Choice Requires="wps">
            <w:drawing>
              <wp:anchor distT="0" distB="0" distL="114300" distR="114300" simplePos="0" relativeHeight="251668480" behindDoc="0" locked="0" layoutInCell="1" allowOverlap="1" wp14:anchorId="68FC2ED0" wp14:editId="15659EC2">
                <wp:simplePos x="0" y="0"/>
                <wp:positionH relativeFrom="column">
                  <wp:posOffset>4111901</wp:posOffset>
                </wp:positionH>
                <wp:positionV relativeFrom="paragraph">
                  <wp:posOffset>2616973</wp:posOffset>
                </wp:positionV>
                <wp:extent cx="1407381" cy="492981"/>
                <wp:effectExtent l="0" t="0" r="21590" b="21590"/>
                <wp:wrapNone/>
                <wp:docPr id="2017469566" name="Text Box 6"/>
                <wp:cNvGraphicFramePr/>
                <a:graphic xmlns:a="http://schemas.openxmlformats.org/drawingml/2006/main">
                  <a:graphicData uri="http://schemas.microsoft.com/office/word/2010/wordprocessingShape">
                    <wps:wsp>
                      <wps:cNvSpPr txBox="1"/>
                      <wps:spPr>
                        <a:xfrm>
                          <a:off x="0" y="0"/>
                          <a:ext cx="1407381" cy="492981"/>
                        </a:xfrm>
                        <a:prstGeom prst="rect">
                          <a:avLst/>
                        </a:prstGeom>
                        <a:solidFill>
                          <a:schemeClr val="lt1"/>
                        </a:solidFill>
                        <a:ln w="6350">
                          <a:solidFill>
                            <a:prstClr val="black"/>
                          </a:solidFill>
                        </a:ln>
                      </wps:spPr>
                      <wps:txbx>
                        <w:txbxContent>
                          <w:p w14:paraId="3A76CE53" w14:textId="77777777" w:rsidR="007E7636" w:rsidRDefault="007E7636" w:rsidP="007E7636">
                            <w:pPr>
                              <w:spacing w:after="0" w:line="240" w:lineRule="auto"/>
                            </w:pPr>
                            <w:r>
                              <w:t>Daily view</w:t>
                            </w:r>
                          </w:p>
                          <w:p w14:paraId="7AD606AA" w14:textId="7C442263" w:rsidR="007E7636" w:rsidRDefault="007E7636" w:rsidP="007E7636">
                            <w:r>
                              <w:t>01/08/21- 30/06/22</w:t>
                            </w:r>
                          </w:p>
                          <w:p w14:paraId="7FCA90A7" w14:textId="77777777" w:rsidR="007E7636" w:rsidRDefault="007E7636" w:rsidP="007E7636"/>
                          <w:p w14:paraId="191C6243" w14:textId="77777777" w:rsidR="007E7636" w:rsidRDefault="007E7636" w:rsidP="007E7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C2ED0" id="_x0000_s1027" type="#_x0000_t202" style="position:absolute;margin-left:323.75pt;margin-top:206.05pt;width:110.8pt;height:3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" fillcolor="white [3201]" strokeweight=".5pt">
                <v:textbox>
                  <w:txbxContent>
                    <w:p w14:paraId="3A76CE53" w14:textId="77777777" w:rsidR="007E7636" w:rsidRDefault="007E7636" w:rsidP="007E7636">
                      <w:pPr>
                        <w:spacing w:after="0" w:line="240" w:lineRule="auto"/>
                      </w:pPr>
                      <w:r>
                        <w:t>Daily view</w:t>
                      </w:r>
                    </w:p>
                    <w:p w14:paraId="7AD606AA" w14:textId="7C442263" w:rsidR="007E7636" w:rsidRDefault="007E7636" w:rsidP="007E7636">
                      <w:r>
                        <w:t>01/08/21- 30/06/22</w:t>
                      </w:r>
                    </w:p>
                    <w:p w14:paraId="7FCA90A7" w14:textId="77777777" w:rsidR="007E7636" w:rsidRDefault="007E7636" w:rsidP="007E7636"/>
                    <w:p w14:paraId="191C6243" w14:textId="77777777" w:rsidR="007E7636" w:rsidRDefault="007E7636" w:rsidP="007E7636"/>
                  </w:txbxContent>
                </v:textbox>
              </v:shape>
            </w:pict>
          </mc:Fallback>
        </mc:AlternateContent>
      </w:r>
      <w:r w:rsidRPr="00766F58">
        <w:rPr>
          <w:rFonts w:ascii="Arial" w:hAnsi="Arial" w:cs="Arial"/>
          <w:noProof/>
        </w:rPr>
        <mc:AlternateContent>
          <mc:Choice Requires="wps">
            <w:drawing>
              <wp:anchor distT="0" distB="0" distL="114300" distR="114300" simplePos="0" relativeHeight="251664384" behindDoc="0" locked="0" layoutInCell="1" allowOverlap="1" wp14:anchorId="61127B55" wp14:editId="59E13221">
                <wp:simplePos x="0" y="0"/>
                <wp:positionH relativeFrom="column">
                  <wp:posOffset>142985</wp:posOffset>
                </wp:positionH>
                <wp:positionV relativeFrom="paragraph">
                  <wp:posOffset>2751151</wp:posOffset>
                </wp:positionV>
                <wp:extent cx="1407381" cy="492981"/>
                <wp:effectExtent l="0" t="0" r="21590" b="21590"/>
                <wp:wrapNone/>
                <wp:docPr id="107483097" name="Text Box 6"/>
                <wp:cNvGraphicFramePr/>
                <a:graphic xmlns:a="http://schemas.openxmlformats.org/drawingml/2006/main">
                  <a:graphicData uri="http://schemas.microsoft.com/office/word/2010/wordprocessingShape">
                    <wps:wsp>
                      <wps:cNvSpPr txBox="1"/>
                      <wps:spPr>
                        <a:xfrm>
                          <a:off x="0" y="0"/>
                          <a:ext cx="1407381" cy="492981"/>
                        </a:xfrm>
                        <a:prstGeom prst="rect">
                          <a:avLst/>
                        </a:prstGeom>
                        <a:solidFill>
                          <a:schemeClr val="lt1"/>
                        </a:solidFill>
                        <a:ln w="6350">
                          <a:solidFill>
                            <a:prstClr val="black"/>
                          </a:solidFill>
                        </a:ln>
                      </wps:spPr>
                      <wps:txbx>
                        <w:txbxContent>
                          <w:p w14:paraId="0326E5BD" w14:textId="79837AE4" w:rsidR="007E7636" w:rsidRDefault="007E7636" w:rsidP="007E7636">
                            <w:pPr>
                              <w:spacing w:after="0" w:line="240" w:lineRule="auto"/>
                            </w:pPr>
                            <w:r>
                              <w:t>Daily view</w:t>
                            </w:r>
                          </w:p>
                          <w:p w14:paraId="3EA5A994" w14:textId="1A842A3D" w:rsidR="007E7636" w:rsidRDefault="007E7636">
                            <w:r>
                              <w:t>01/12/21- 30/06/22</w:t>
                            </w:r>
                          </w:p>
                          <w:p w14:paraId="463BEBF5" w14:textId="77777777" w:rsidR="007E7636" w:rsidRDefault="007E7636"/>
                          <w:p w14:paraId="17AEF1EC" w14:textId="77777777" w:rsidR="007E7636" w:rsidRDefault="007E7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27B55" id="_x0000_s1028" type="#_x0000_t202" style="position:absolute;margin-left:11.25pt;margin-top:216.65pt;width:110.8pt;height:3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" fillcolor="white [3201]" strokeweight=".5pt">
                <v:textbox>
                  <w:txbxContent>
                    <w:p w14:paraId="0326E5BD" w14:textId="79837AE4" w:rsidR="007E7636" w:rsidRDefault="007E7636" w:rsidP="007E7636">
                      <w:pPr>
                        <w:spacing w:after="0" w:line="240" w:lineRule="auto"/>
                      </w:pPr>
                      <w:r>
                        <w:t>Daily view</w:t>
                      </w:r>
                    </w:p>
                    <w:p w14:paraId="3EA5A994" w14:textId="1A842A3D" w:rsidR="007E7636" w:rsidRDefault="007E7636">
                      <w:r>
                        <w:t>01/12/21- 30/06/22</w:t>
                      </w:r>
                    </w:p>
                    <w:p w14:paraId="463BEBF5" w14:textId="77777777" w:rsidR="007E7636" w:rsidRDefault="007E7636"/>
                    <w:p w14:paraId="17AEF1EC" w14:textId="77777777" w:rsidR="007E7636" w:rsidRDefault="007E7636"/>
                  </w:txbxContent>
                </v:textbox>
              </v:shape>
            </w:pict>
          </mc:Fallback>
        </mc:AlternateContent>
      </w:r>
      <w:r w:rsidRPr="00766F58">
        <w:rPr>
          <w:rFonts w:ascii="Arial" w:hAnsi="Arial" w:cs="Arial"/>
          <w:noProof/>
        </w:rPr>
        <w:drawing>
          <wp:inline distT="0" distB="0" distL="0" distR="0" wp14:anchorId="0F261A12" wp14:editId="31E8948A">
            <wp:extent cx="5731510" cy="3117850"/>
            <wp:effectExtent l="0" t="0" r="2540" b="6350"/>
            <wp:docPr id="951602648" name="Picture 5" descr="NHS ERD (Entity Relationshi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02648" name="Picture 5" descr="NHS ERD (Entity Relationship Diagram)"/>
                    <pic:cNvPicPr/>
                  </pic:nvPicPr>
                  <pic:blipFill>
                    <a:blip r:embed="rId11">
                      <a:extLst>
                        <a:ext uri="{28A0092B-C50C-407E-A947-70E740481C1C}">
                          <a14:useLocalDpi xmlns:a14="http://schemas.microsoft.com/office/drawing/2010/main" val="0"/>
                        </a:ext>
                      </a:extLst>
                    </a:blip>
                    <a:stretch>
                      <a:fillRect/>
                    </a:stretch>
                  </pic:blipFill>
                  <pic:spPr>
                    <a:xfrm>
                      <a:off x="0" y="0"/>
                      <a:ext cx="5731510" cy="3117850"/>
                    </a:xfrm>
                    <a:prstGeom prst="rect">
                      <a:avLst/>
                    </a:prstGeom>
                  </pic:spPr>
                </pic:pic>
              </a:graphicData>
            </a:graphic>
          </wp:inline>
        </w:drawing>
      </w:r>
    </w:p>
    <w:p w14:paraId="0ADDBD05" w14:textId="0450E28A" w:rsidR="00202F6C" w:rsidRPr="00766F58" w:rsidRDefault="00202F6C" w:rsidP="001C6EB9">
      <w:pPr>
        <w:rPr>
          <w:rFonts w:ascii="Arial" w:hAnsi="Arial" w:cs="Arial"/>
        </w:rPr>
      </w:pPr>
    </w:p>
    <w:p w14:paraId="71A711F6" w14:textId="2EE7BA2B" w:rsidR="000229B9" w:rsidRPr="00766F58" w:rsidRDefault="000229B9" w:rsidP="001C6EB9">
      <w:pPr>
        <w:rPr>
          <w:rFonts w:ascii="Arial" w:hAnsi="Arial" w:cs="Arial"/>
          <w:b/>
          <w:bCs/>
        </w:rPr>
      </w:pPr>
      <w:r w:rsidRPr="00766F58">
        <w:rPr>
          <w:rFonts w:ascii="Arial" w:hAnsi="Arial" w:cs="Arial"/>
          <w:b/>
          <w:bCs/>
        </w:rPr>
        <w:t>Initial insights from studying the metadata, files and the scenario</w:t>
      </w:r>
    </w:p>
    <w:p w14:paraId="3169040D" w14:textId="77777777" w:rsidR="000229B9" w:rsidRPr="00766F58" w:rsidRDefault="000229B9" w:rsidP="000229B9">
      <w:pPr>
        <w:rPr>
          <w:rFonts w:ascii="Arial" w:hAnsi="Arial" w:cs="Arial"/>
          <w:b/>
          <w:bCs/>
        </w:rPr>
      </w:pPr>
      <w:r w:rsidRPr="00766F58">
        <w:rPr>
          <w:rFonts w:ascii="Arial" w:hAnsi="Arial" w:cs="Arial"/>
          <w:b/>
          <w:bCs/>
        </w:rPr>
        <w:t>Challenges</w:t>
      </w:r>
    </w:p>
    <w:p w14:paraId="24CD3FF7" w14:textId="77777777" w:rsidR="000229B9" w:rsidRPr="00766F58" w:rsidRDefault="000229B9">
      <w:pPr>
        <w:pStyle w:val="ListParagraph"/>
        <w:numPr>
          <w:ilvl w:val="0"/>
          <w:numId w:val="13"/>
        </w:numPr>
        <w:rPr>
          <w:rFonts w:ascii="Arial" w:hAnsi="Arial" w:cs="Arial"/>
        </w:rPr>
      </w:pPr>
      <w:r w:rsidRPr="00766F58">
        <w:rPr>
          <w:rStyle w:val="Strong"/>
          <w:rFonts w:ascii="Arial" w:hAnsi="Arial" w:cs="Arial"/>
        </w:rPr>
        <w:lastRenderedPageBreak/>
        <w:t xml:space="preserve">Data Quality and Consistency: </w:t>
      </w:r>
      <w:r w:rsidRPr="00766F58">
        <w:rPr>
          <w:rFonts w:ascii="Arial" w:hAnsi="Arial" w:cs="Arial"/>
        </w:rPr>
        <w:t>Variations in data quality due to differences in how practices manage appointments. Inconsistent recording of appointment modes and healthcare professional types. Issues with capturing DNA (Did Not Attend) appointments correctly, especially in certain periods and systems.</w:t>
      </w:r>
    </w:p>
    <w:p w14:paraId="711BA704" w14:textId="77777777" w:rsidR="000229B9" w:rsidRPr="00766F58" w:rsidRDefault="000229B9">
      <w:pPr>
        <w:pStyle w:val="ListParagraph"/>
        <w:numPr>
          <w:ilvl w:val="0"/>
          <w:numId w:val="13"/>
        </w:numPr>
        <w:rPr>
          <w:rFonts w:ascii="Arial" w:hAnsi="Arial" w:cs="Arial"/>
        </w:rPr>
      </w:pPr>
      <w:r w:rsidRPr="00766F58">
        <w:rPr>
          <w:rStyle w:val="Strong"/>
          <w:rFonts w:ascii="Arial" w:hAnsi="Arial" w:cs="Arial"/>
        </w:rPr>
        <w:t xml:space="preserve">Missed Appointments: </w:t>
      </w:r>
      <w:r w:rsidRPr="00766F58">
        <w:rPr>
          <w:rFonts w:ascii="Arial" w:hAnsi="Arial" w:cs="Arial"/>
        </w:rPr>
        <w:t>High rates of missed appointments lead to inefficient resource utilization and increased costs. Understanding the reasons behind missed appointments is crucial for mitigating this issue.</w:t>
      </w:r>
    </w:p>
    <w:p w14:paraId="4CE33ED0" w14:textId="77777777" w:rsidR="000229B9" w:rsidRPr="00766F58" w:rsidRDefault="000229B9">
      <w:pPr>
        <w:pStyle w:val="ListParagraph"/>
        <w:numPr>
          <w:ilvl w:val="0"/>
          <w:numId w:val="13"/>
        </w:numPr>
        <w:rPr>
          <w:rFonts w:ascii="Arial" w:hAnsi="Arial" w:cs="Arial"/>
        </w:rPr>
      </w:pPr>
      <w:r w:rsidRPr="00766F58">
        <w:rPr>
          <w:rStyle w:val="Strong"/>
          <w:rFonts w:ascii="Arial" w:hAnsi="Arial" w:cs="Arial"/>
        </w:rPr>
        <w:t xml:space="preserve">Resource Allocation: </w:t>
      </w:r>
      <w:r w:rsidRPr="00766F58">
        <w:rPr>
          <w:rFonts w:ascii="Arial" w:hAnsi="Arial" w:cs="Arial"/>
        </w:rPr>
        <w:t>Determining the adequacy of staff and capacity across different regions and service settings. Balancing between expanding capacity and optimizing current resources.</w:t>
      </w:r>
    </w:p>
    <w:p w14:paraId="44ED7CDE" w14:textId="77777777" w:rsidR="000229B9" w:rsidRPr="00766F58" w:rsidRDefault="000229B9">
      <w:pPr>
        <w:pStyle w:val="ListParagraph"/>
        <w:numPr>
          <w:ilvl w:val="0"/>
          <w:numId w:val="13"/>
        </w:numPr>
        <w:rPr>
          <w:rFonts w:ascii="Arial" w:hAnsi="Arial" w:cs="Arial"/>
        </w:rPr>
      </w:pPr>
      <w:r w:rsidRPr="00766F58">
        <w:rPr>
          <w:rStyle w:val="Strong"/>
          <w:rFonts w:ascii="Arial" w:hAnsi="Arial" w:cs="Arial"/>
        </w:rPr>
        <w:t xml:space="preserve">Technological Limitations: </w:t>
      </w:r>
      <w:r w:rsidRPr="00766F58">
        <w:rPr>
          <w:rFonts w:ascii="Arial" w:hAnsi="Arial" w:cs="Arial"/>
        </w:rPr>
        <w:t>Outdated appointment management systems lacking advanced features like predictive analytics and automated reminders. Incomplete integration with external data sources like social media for more comprehensive insights.</w:t>
      </w:r>
    </w:p>
    <w:p w14:paraId="65DC192D" w14:textId="77777777" w:rsidR="000229B9" w:rsidRPr="00766F58" w:rsidRDefault="000229B9" w:rsidP="000229B9">
      <w:pPr>
        <w:rPr>
          <w:rFonts w:ascii="Arial" w:hAnsi="Arial" w:cs="Arial"/>
          <w:b/>
          <w:bCs/>
        </w:rPr>
      </w:pPr>
      <w:r w:rsidRPr="00766F58">
        <w:rPr>
          <w:rFonts w:ascii="Arial" w:hAnsi="Arial" w:cs="Arial"/>
          <w:b/>
          <w:bCs/>
        </w:rPr>
        <w:t>Limitations</w:t>
      </w:r>
    </w:p>
    <w:p w14:paraId="47BECCF5" w14:textId="77777777" w:rsidR="000229B9" w:rsidRPr="00766F58" w:rsidRDefault="000229B9">
      <w:pPr>
        <w:pStyle w:val="ListParagraph"/>
        <w:numPr>
          <w:ilvl w:val="0"/>
          <w:numId w:val="14"/>
        </w:numPr>
        <w:rPr>
          <w:rFonts w:ascii="Arial" w:hAnsi="Arial" w:cs="Arial"/>
        </w:rPr>
      </w:pPr>
      <w:r w:rsidRPr="00766F58">
        <w:rPr>
          <w:rStyle w:val="Strong"/>
          <w:rFonts w:ascii="Arial" w:hAnsi="Arial" w:cs="Arial"/>
        </w:rPr>
        <w:t xml:space="preserve">Data Granularity: </w:t>
      </w:r>
      <w:r w:rsidRPr="00766F58">
        <w:rPr>
          <w:rFonts w:ascii="Arial" w:hAnsi="Arial" w:cs="Arial"/>
        </w:rPr>
        <w:t>The data is aggregated at the Sub-ICB location level, which might obscure finer details needed for specific analyses.</w:t>
      </w:r>
    </w:p>
    <w:p w14:paraId="7DC9A546" w14:textId="77777777" w:rsidR="000229B9" w:rsidRPr="00766F58" w:rsidRDefault="000229B9">
      <w:pPr>
        <w:pStyle w:val="ListParagraph"/>
        <w:numPr>
          <w:ilvl w:val="0"/>
          <w:numId w:val="14"/>
        </w:numPr>
        <w:rPr>
          <w:rFonts w:ascii="Arial" w:hAnsi="Arial" w:cs="Arial"/>
        </w:rPr>
      </w:pPr>
      <w:r w:rsidRPr="00766F58">
        <w:rPr>
          <w:rStyle w:val="Strong"/>
          <w:rFonts w:ascii="Arial" w:hAnsi="Arial" w:cs="Arial"/>
        </w:rPr>
        <w:t xml:space="preserve">Incomplete Data Coverage: </w:t>
      </w:r>
      <w:r w:rsidRPr="00766F58">
        <w:rPr>
          <w:rFonts w:ascii="Arial" w:hAnsi="Arial" w:cs="Arial"/>
        </w:rPr>
        <w:t>Not all practices in England are included, leading to estimates that might not fully capture the total picture. Missing or null values for certain data fields, such as actual duration and HCP types, limit the accuracy of analyses.</w:t>
      </w:r>
    </w:p>
    <w:p w14:paraId="3BD65934" w14:textId="77777777" w:rsidR="000229B9" w:rsidRPr="00766F58" w:rsidRDefault="000229B9">
      <w:pPr>
        <w:pStyle w:val="ListParagraph"/>
        <w:numPr>
          <w:ilvl w:val="0"/>
          <w:numId w:val="14"/>
        </w:numPr>
        <w:rPr>
          <w:rFonts w:ascii="Arial" w:hAnsi="Arial" w:cs="Arial"/>
        </w:rPr>
      </w:pPr>
      <w:r w:rsidRPr="00766F58">
        <w:rPr>
          <w:rStyle w:val="Strong"/>
          <w:rFonts w:ascii="Arial" w:hAnsi="Arial" w:cs="Arial"/>
        </w:rPr>
        <w:t xml:space="preserve">Mode of Appointment: </w:t>
      </w:r>
      <w:r w:rsidRPr="00766F58">
        <w:rPr>
          <w:rFonts w:ascii="Arial" w:hAnsi="Arial" w:cs="Arial"/>
        </w:rPr>
        <w:t>Misclassification or inconsistent recording of the mode of appointments (e.g., face-to-face vs. video consultations) can affect the accuracy of utilization analyses.</w:t>
      </w:r>
    </w:p>
    <w:p w14:paraId="2928F396" w14:textId="77777777" w:rsidR="000229B9" w:rsidRPr="00766F58" w:rsidRDefault="000229B9">
      <w:pPr>
        <w:pStyle w:val="ListParagraph"/>
        <w:numPr>
          <w:ilvl w:val="0"/>
          <w:numId w:val="14"/>
        </w:numPr>
        <w:rPr>
          <w:rFonts w:ascii="Arial" w:hAnsi="Arial" w:cs="Arial"/>
        </w:rPr>
      </w:pPr>
      <w:r w:rsidRPr="00766F58">
        <w:rPr>
          <w:rStyle w:val="Strong"/>
          <w:rFonts w:ascii="Arial" w:hAnsi="Arial" w:cs="Arial"/>
        </w:rPr>
        <w:t xml:space="preserve">Context and Category Mapping: </w:t>
      </w:r>
      <w:r w:rsidRPr="00766F58">
        <w:rPr>
          <w:rFonts w:ascii="Arial" w:hAnsi="Arial" w:cs="Arial"/>
        </w:rPr>
        <w:t>Inconsistent or unmapped context types and national categories can lead to misinterpretation of data.</w:t>
      </w:r>
    </w:p>
    <w:p w14:paraId="23159736" w14:textId="77777777" w:rsidR="000229B9" w:rsidRPr="00766F58" w:rsidRDefault="000229B9" w:rsidP="000229B9">
      <w:pPr>
        <w:rPr>
          <w:rFonts w:ascii="Arial" w:hAnsi="Arial" w:cs="Arial"/>
          <w:b/>
          <w:bCs/>
        </w:rPr>
      </w:pPr>
      <w:r w:rsidRPr="00766F58">
        <w:rPr>
          <w:rFonts w:ascii="Arial" w:hAnsi="Arial" w:cs="Arial"/>
          <w:b/>
          <w:bCs/>
        </w:rPr>
        <w:t>Key Areas to Focus On</w:t>
      </w:r>
    </w:p>
    <w:p w14:paraId="0E56C4AB" w14:textId="77777777" w:rsidR="000229B9" w:rsidRPr="00766F58" w:rsidRDefault="000229B9">
      <w:pPr>
        <w:pStyle w:val="ListParagraph"/>
        <w:numPr>
          <w:ilvl w:val="0"/>
          <w:numId w:val="15"/>
        </w:numPr>
        <w:rPr>
          <w:rFonts w:ascii="Arial" w:hAnsi="Arial" w:cs="Arial"/>
        </w:rPr>
      </w:pPr>
      <w:r w:rsidRPr="00766F58">
        <w:rPr>
          <w:rStyle w:val="Strong"/>
          <w:rFonts w:ascii="Arial" w:hAnsi="Arial" w:cs="Arial"/>
        </w:rPr>
        <w:t xml:space="preserve">Appointment Trends: </w:t>
      </w:r>
      <w:r w:rsidRPr="00766F58">
        <w:rPr>
          <w:rFonts w:ascii="Arial" w:hAnsi="Arial" w:cs="Arial"/>
        </w:rPr>
        <w:t>Analyse monthly and seasonal trends in appointments across different service settings, context types, and national categories. Identify peaks and troughs in appointment numbers to better allocate resources.</w:t>
      </w:r>
    </w:p>
    <w:p w14:paraId="31C383A0" w14:textId="77777777" w:rsidR="000229B9" w:rsidRPr="00766F58" w:rsidRDefault="000229B9">
      <w:pPr>
        <w:pStyle w:val="ListParagraph"/>
        <w:numPr>
          <w:ilvl w:val="0"/>
          <w:numId w:val="15"/>
        </w:numPr>
        <w:rPr>
          <w:rFonts w:ascii="Arial" w:hAnsi="Arial" w:cs="Arial"/>
        </w:rPr>
      </w:pPr>
      <w:r w:rsidRPr="00766F58">
        <w:rPr>
          <w:rStyle w:val="Strong"/>
          <w:rFonts w:ascii="Arial" w:hAnsi="Arial" w:cs="Arial"/>
        </w:rPr>
        <w:t xml:space="preserve">Missed Appointments: </w:t>
      </w:r>
      <w:r w:rsidRPr="00766F58">
        <w:rPr>
          <w:rFonts w:ascii="Arial" w:hAnsi="Arial" w:cs="Arial"/>
        </w:rPr>
        <w:t>Deep dive into the reasons for missed appointments and identify patterns that can inform strategies to reduce no-shows. Potentially analyse the financial impact of missed appointments and potential savings from reducing them.</w:t>
      </w:r>
    </w:p>
    <w:p w14:paraId="349D711C" w14:textId="77777777" w:rsidR="000229B9" w:rsidRPr="00766F58" w:rsidRDefault="000229B9">
      <w:pPr>
        <w:pStyle w:val="ListParagraph"/>
        <w:numPr>
          <w:ilvl w:val="0"/>
          <w:numId w:val="15"/>
        </w:numPr>
        <w:rPr>
          <w:rFonts w:ascii="Arial" w:hAnsi="Arial" w:cs="Arial"/>
        </w:rPr>
      </w:pPr>
      <w:r w:rsidRPr="00766F58">
        <w:rPr>
          <w:rStyle w:val="Strong"/>
          <w:rFonts w:ascii="Arial" w:hAnsi="Arial" w:cs="Arial"/>
        </w:rPr>
        <w:t xml:space="preserve">Resource Utilization: </w:t>
      </w:r>
      <w:r w:rsidRPr="00766F58">
        <w:rPr>
          <w:rFonts w:ascii="Arial" w:hAnsi="Arial" w:cs="Arial"/>
        </w:rPr>
        <w:t>Evaluate the actual utilization of resources (e.g., staff, appointment slots) to identify underutilized areas. Compare attended versus missed appointments to assess the efficiency of current resource allocation.</w:t>
      </w:r>
    </w:p>
    <w:p w14:paraId="17090CCD" w14:textId="77777777" w:rsidR="000229B9" w:rsidRPr="00766F58" w:rsidRDefault="000229B9">
      <w:pPr>
        <w:pStyle w:val="ListParagraph"/>
        <w:numPr>
          <w:ilvl w:val="0"/>
          <w:numId w:val="15"/>
        </w:numPr>
        <w:rPr>
          <w:rFonts w:ascii="Arial" w:hAnsi="Arial" w:cs="Arial"/>
        </w:rPr>
      </w:pPr>
      <w:r w:rsidRPr="00766F58">
        <w:rPr>
          <w:rStyle w:val="Strong"/>
          <w:rFonts w:ascii="Arial" w:hAnsi="Arial" w:cs="Arial"/>
        </w:rPr>
        <w:t xml:space="preserve">Staff and Capacity Analysis: </w:t>
      </w:r>
      <w:r w:rsidRPr="00766F58">
        <w:rPr>
          <w:rStyle w:val="Strong"/>
          <w:rFonts w:ascii="Arial" w:hAnsi="Arial" w:cs="Arial"/>
          <w:b w:val="0"/>
          <w:bCs w:val="0"/>
        </w:rPr>
        <w:t xml:space="preserve">If possible, </w:t>
      </w:r>
      <w:r w:rsidRPr="00766F58">
        <w:rPr>
          <w:rFonts w:ascii="Arial" w:hAnsi="Arial" w:cs="Arial"/>
        </w:rPr>
        <w:t>assess staff-to-patient ratios and correlate with appointment availability and utilization. Analyse the adequacy of staff across different regions and service settings.</w:t>
      </w:r>
    </w:p>
    <w:p w14:paraId="513CCED7" w14:textId="77777777" w:rsidR="000229B9" w:rsidRPr="00766F58" w:rsidRDefault="000229B9" w:rsidP="000229B9">
      <w:pPr>
        <w:rPr>
          <w:rFonts w:ascii="Arial" w:hAnsi="Arial" w:cs="Arial"/>
          <w:b/>
          <w:bCs/>
        </w:rPr>
      </w:pPr>
      <w:r w:rsidRPr="00766F58">
        <w:rPr>
          <w:rFonts w:ascii="Arial" w:hAnsi="Arial" w:cs="Arial"/>
          <w:b/>
          <w:bCs/>
        </w:rPr>
        <w:t>Potential Expansions for Additional Insights</w:t>
      </w:r>
    </w:p>
    <w:p w14:paraId="24D7FB0E" w14:textId="77777777" w:rsidR="000229B9" w:rsidRPr="00766F58" w:rsidRDefault="000229B9">
      <w:pPr>
        <w:pStyle w:val="ListParagraph"/>
        <w:numPr>
          <w:ilvl w:val="0"/>
          <w:numId w:val="16"/>
        </w:numPr>
        <w:rPr>
          <w:rFonts w:ascii="Arial" w:hAnsi="Arial" w:cs="Arial"/>
        </w:rPr>
      </w:pPr>
      <w:r w:rsidRPr="00766F58">
        <w:rPr>
          <w:rStyle w:val="Strong"/>
          <w:rFonts w:ascii="Arial" w:hAnsi="Arial" w:cs="Arial"/>
        </w:rPr>
        <w:t xml:space="preserve">Predictive Analytics: </w:t>
      </w:r>
      <w:r w:rsidRPr="00766F58">
        <w:rPr>
          <w:rFonts w:ascii="Arial" w:hAnsi="Arial" w:cs="Arial"/>
        </w:rPr>
        <w:t>Develop predictive models to forecast appointment demand and identify factors contributing to missed appointments. Use machine learning techniques to predict high-risk no-show appointments and implement targeted interventions.</w:t>
      </w:r>
    </w:p>
    <w:p w14:paraId="0CC6FF9C" w14:textId="77777777" w:rsidR="000229B9" w:rsidRPr="00766F58" w:rsidRDefault="000229B9">
      <w:pPr>
        <w:pStyle w:val="ListParagraph"/>
        <w:numPr>
          <w:ilvl w:val="0"/>
          <w:numId w:val="16"/>
        </w:numPr>
        <w:rPr>
          <w:rFonts w:ascii="Arial" w:hAnsi="Arial" w:cs="Arial"/>
        </w:rPr>
      </w:pPr>
      <w:r w:rsidRPr="00766F58">
        <w:rPr>
          <w:rStyle w:val="Strong"/>
          <w:rFonts w:ascii="Arial" w:hAnsi="Arial" w:cs="Arial"/>
        </w:rPr>
        <w:lastRenderedPageBreak/>
        <w:t xml:space="preserve">Sentiment Analysis from Social Media: </w:t>
      </w:r>
      <w:r w:rsidRPr="00766F58">
        <w:rPr>
          <w:rFonts w:ascii="Arial" w:hAnsi="Arial" w:cs="Arial"/>
        </w:rPr>
        <w:t>Leverage Twitter data to perform sentiment analysis and gain insights into public perceptions and potential barriers to attending appointments. Identify trending health-related issues and public concerns that could impact service utilization.</w:t>
      </w:r>
    </w:p>
    <w:p w14:paraId="4948CE00" w14:textId="77777777" w:rsidR="000229B9" w:rsidRPr="00766F58" w:rsidRDefault="000229B9">
      <w:pPr>
        <w:pStyle w:val="ListParagraph"/>
        <w:numPr>
          <w:ilvl w:val="0"/>
          <w:numId w:val="16"/>
        </w:numPr>
        <w:rPr>
          <w:rFonts w:ascii="Arial" w:hAnsi="Arial" w:cs="Arial"/>
        </w:rPr>
      </w:pPr>
      <w:r w:rsidRPr="00766F58">
        <w:rPr>
          <w:rStyle w:val="Strong"/>
          <w:rFonts w:ascii="Arial" w:hAnsi="Arial" w:cs="Arial"/>
        </w:rPr>
        <w:t xml:space="preserve">Enhanced Patient Communication: </w:t>
      </w:r>
      <w:r w:rsidRPr="00766F58">
        <w:rPr>
          <w:rFonts w:ascii="Arial" w:hAnsi="Arial" w:cs="Arial"/>
        </w:rPr>
        <w:t>Explore the effectiveness of different communication channels (e.g., SMS, email, phone calls) in reducing missed appointments. Implement and evaluate automated reminder systems and their impact on appointment attendance.</w:t>
      </w:r>
    </w:p>
    <w:p w14:paraId="0913B709" w14:textId="77777777" w:rsidR="000229B9" w:rsidRPr="00766F58" w:rsidRDefault="000229B9">
      <w:pPr>
        <w:pStyle w:val="ListParagraph"/>
        <w:numPr>
          <w:ilvl w:val="0"/>
          <w:numId w:val="16"/>
        </w:numPr>
        <w:rPr>
          <w:rFonts w:ascii="Arial" w:hAnsi="Arial" w:cs="Arial"/>
        </w:rPr>
      </w:pPr>
      <w:r w:rsidRPr="00766F58">
        <w:rPr>
          <w:rStyle w:val="Strong"/>
          <w:rFonts w:ascii="Arial" w:hAnsi="Arial" w:cs="Arial"/>
        </w:rPr>
        <w:t xml:space="preserve">Integration with External Data Sources: </w:t>
      </w:r>
      <w:r w:rsidRPr="00766F58">
        <w:rPr>
          <w:rFonts w:ascii="Arial" w:hAnsi="Arial" w:cs="Arial"/>
        </w:rPr>
        <w:t>Integrate weather data, local events, and transportation information to understand external factors affecting appointment attendance. Use socio-economic data to identify vulnerable populations and tailor interventions to their specific needs.</w:t>
      </w:r>
    </w:p>
    <w:p w14:paraId="5461905C" w14:textId="77777777" w:rsidR="000229B9" w:rsidRPr="00766F58" w:rsidRDefault="000229B9">
      <w:pPr>
        <w:pStyle w:val="ListParagraph"/>
        <w:numPr>
          <w:ilvl w:val="0"/>
          <w:numId w:val="16"/>
        </w:numPr>
        <w:rPr>
          <w:rFonts w:ascii="Arial" w:hAnsi="Arial" w:cs="Arial"/>
        </w:rPr>
      </w:pPr>
      <w:r w:rsidRPr="00766F58">
        <w:rPr>
          <w:rStyle w:val="Strong"/>
          <w:rFonts w:ascii="Arial" w:hAnsi="Arial" w:cs="Arial"/>
        </w:rPr>
        <w:t xml:space="preserve">Detailed Geographic Analysis: </w:t>
      </w:r>
      <w:r w:rsidRPr="00766F58">
        <w:rPr>
          <w:rFonts w:ascii="Arial" w:hAnsi="Arial" w:cs="Arial"/>
        </w:rPr>
        <w:t>Conduct a more granular geographic analysis to identify specific areas with high missed appointment rates and resource constraints. Implement localized strategies to address the unique challenges of different regions.</w:t>
      </w:r>
    </w:p>
    <w:p w14:paraId="162B9032" w14:textId="77777777" w:rsidR="001D13A7" w:rsidRDefault="001D13A7" w:rsidP="001D13A7"/>
    <w:p w14:paraId="5D177CA9" w14:textId="77777777" w:rsidR="001D13A7" w:rsidRDefault="001D13A7" w:rsidP="001D13A7"/>
    <w:p w14:paraId="4480FC26" w14:textId="77777777" w:rsidR="001D13A7" w:rsidRDefault="001D13A7" w:rsidP="001D13A7"/>
    <w:p w14:paraId="2D6A506C" w14:textId="77777777" w:rsidR="001D13A7" w:rsidRDefault="001D13A7" w:rsidP="001D13A7"/>
    <w:p w14:paraId="3187DB8A" w14:textId="77777777" w:rsidR="001D13A7" w:rsidRDefault="001D13A7" w:rsidP="001D13A7"/>
    <w:p w14:paraId="43947596" w14:textId="77777777" w:rsidR="001D13A7" w:rsidRDefault="001D13A7" w:rsidP="001D13A7"/>
    <w:p w14:paraId="6CAC7BE1" w14:textId="77777777" w:rsidR="001D13A7" w:rsidRDefault="001D13A7" w:rsidP="001D13A7"/>
    <w:p w14:paraId="30C395E4" w14:textId="77777777" w:rsidR="001D13A7" w:rsidRDefault="001D13A7" w:rsidP="001D13A7"/>
    <w:p w14:paraId="0F2E3150" w14:textId="77777777" w:rsidR="001D13A7" w:rsidRDefault="001D13A7" w:rsidP="001D13A7"/>
    <w:p w14:paraId="747E577C" w14:textId="77777777" w:rsidR="001D13A7" w:rsidRDefault="001D13A7" w:rsidP="001D13A7"/>
    <w:p w14:paraId="28F64D91" w14:textId="77777777" w:rsidR="001D13A7" w:rsidRDefault="001D13A7" w:rsidP="001D13A7"/>
    <w:p w14:paraId="24948D85" w14:textId="77777777" w:rsidR="001D13A7" w:rsidRDefault="001D13A7" w:rsidP="001D13A7"/>
    <w:p w14:paraId="6F27FDB0" w14:textId="77777777" w:rsidR="001D13A7" w:rsidRDefault="001D13A7" w:rsidP="001D13A7"/>
    <w:p w14:paraId="0EB0F911" w14:textId="77777777" w:rsidR="001D13A7" w:rsidRDefault="001D13A7" w:rsidP="001D13A7"/>
    <w:p w14:paraId="0F96B37F" w14:textId="77777777" w:rsidR="001D13A7" w:rsidRDefault="001D13A7" w:rsidP="001D13A7"/>
    <w:p w14:paraId="6416E6F4" w14:textId="77777777" w:rsidR="001D13A7" w:rsidRDefault="001D13A7" w:rsidP="001D13A7"/>
    <w:p w14:paraId="4C7DCAC6" w14:textId="77777777" w:rsidR="001D13A7" w:rsidRDefault="001D13A7" w:rsidP="001D13A7"/>
    <w:p w14:paraId="3C83268A" w14:textId="77777777" w:rsidR="001D13A7" w:rsidRDefault="001D13A7" w:rsidP="001D13A7"/>
    <w:p w14:paraId="7F13444A" w14:textId="77777777" w:rsidR="001D13A7" w:rsidRDefault="001D13A7" w:rsidP="001D13A7"/>
    <w:p w14:paraId="6BBD605D" w14:textId="04143CDE" w:rsidR="00202F6C" w:rsidRDefault="006C1810" w:rsidP="00202F6C">
      <w:pPr>
        <w:pStyle w:val="Heading1"/>
      </w:pPr>
      <w:bookmarkStart w:id="4" w:name="_Toc174357145"/>
      <w:r>
        <w:lastRenderedPageBreak/>
        <w:t xml:space="preserve">APPENDIX 3 </w:t>
      </w:r>
      <w:r w:rsidR="00343F06">
        <w:t xml:space="preserve">– </w:t>
      </w:r>
      <w:r w:rsidR="00202F6C">
        <w:t>NHS</w:t>
      </w:r>
      <w:r w:rsidR="00343F06">
        <w:t xml:space="preserve"> </w:t>
      </w:r>
      <w:r w:rsidR="00202F6C">
        <w:t>context and background information</w:t>
      </w:r>
      <w:bookmarkEnd w:id="4"/>
      <w:r w:rsidR="00202F6C">
        <w:t xml:space="preserve"> </w:t>
      </w:r>
    </w:p>
    <w:p w14:paraId="5B26BA08" w14:textId="77777777" w:rsidR="00202F6C" w:rsidRPr="00766F58" w:rsidRDefault="00202F6C" w:rsidP="00101734">
      <w:pPr>
        <w:rPr>
          <w:rFonts w:ascii="Arial" w:hAnsi="Arial" w:cs="Arial"/>
          <w:b/>
          <w:bCs/>
        </w:rPr>
      </w:pPr>
      <w:r w:rsidRPr="00766F58">
        <w:rPr>
          <w:rFonts w:ascii="Arial" w:hAnsi="Arial" w:cs="Arial"/>
          <w:b/>
          <w:bCs/>
        </w:rPr>
        <w:t>COVID-19 Pandemic</w:t>
      </w:r>
    </w:p>
    <w:p w14:paraId="77BBB49F" w14:textId="2DB62873" w:rsidR="00202F6C" w:rsidRPr="00766F58" w:rsidRDefault="00202F6C">
      <w:pPr>
        <w:pStyle w:val="ListParagraph"/>
        <w:numPr>
          <w:ilvl w:val="0"/>
          <w:numId w:val="27"/>
        </w:numPr>
        <w:rPr>
          <w:rFonts w:ascii="Arial" w:hAnsi="Arial" w:cs="Arial"/>
        </w:rPr>
      </w:pPr>
      <w:r w:rsidRPr="00766F58">
        <w:rPr>
          <w:rStyle w:val="Strong"/>
          <w:rFonts w:ascii="Arial" w:hAnsi="Arial" w:cs="Arial"/>
        </w:rPr>
        <w:t>January 2020 - July 2022:</w:t>
      </w:r>
      <w:r w:rsidRPr="00766F58">
        <w:rPr>
          <w:rFonts w:ascii="Arial" w:hAnsi="Arial" w:cs="Arial"/>
        </w:rPr>
        <w:t xml:space="preserve"> The entire period was heavily influenced by the COVID-19 pandemic. The NHS faced unprecedented demand, with resources diverted to manage the crisis, including hospitalizations, vaccinations, and routine testing. </w:t>
      </w:r>
      <w:r w:rsidR="006C1810" w:rsidRPr="00766F58">
        <w:rPr>
          <w:rFonts w:ascii="Arial" w:hAnsi="Arial" w:cs="Arial"/>
        </w:rPr>
        <w:t>(</w:t>
      </w:r>
      <w:hyperlink r:id="rId12" w:history="1">
        <w:r w:rsidR="006C1810" w:rsidRPr="00766F58">
          <w:rPr>
            <w:rStyle w:val="Hyperlink"/>
            <w:rFonts w:ascii="Arial" w:hAnsi="Arial" w:cs="Arial"/>
          </w:rPr>
          <w:t>https://www.gov.uk/coronavirus</w:t>
        </w:r>
      </w:hyperlink>
      <w:r w:rsidRPr="00766F58">
        <w:rPr>
          <w:rFonts w:ascii="Arial" w:hAnsi="Arial" w:cs="Arial"/>
        </w:rPr>
        <w:t xml:space="preserve">, </w:t>
      </w:r>
      <w:hyperlink r:id="rId13" w:tgtFrame="_new" w:history="1">
        <w:r w:rsidRPr="00766F58">
          <w:rPr>
            <w:rStyle w:val="Hyperlink"/>
            <w:rFonts w:ascii="Arial" w:eastAsiaTheme="majorEastAsia" w:hAnsi="Arial" w:cs="Arial"/>
          </w:rPr>
          <w:t>https://www.nhs.uk/conditions/coronavirus-covid-19/</w:t>
        </w:r>
      </w:hyperlink>
      <w:r w:rsidR="006C1810" w:rsidRPr="00766F58">
        <w:rPr>
          <w:rStyle w:val="Hyperlink"/>
          <w:rFonts w:ascii="Arial" w:eastAsiaTheme="majorEastAsia" w:hAnsi="Arial" w:cs="Arial"/>
        </w:rPr>
        <w:t>)</w:t>
      </w:r>
    </w:p>
    <w:p w14:paraId="770D314B" w14:textId="3D3C5233" w:rsidR="00202F6C" w:rsidRPr="00766F58" w:rsidRDefault="00202F6C">
      <w:pPr>
        <w:pStyle w:val="ListParagraph"/>
        <w:numPr>
          <w:ilvl w:val="0"/>
          <w:numId w:val="27"/>
        </w:numPr>
        <w:rPr>
          <w:rFonts w:ascii="Arial" w:hAnsi="Arial" w:cs="Arial"/>
        </w:rPr>
      </w:pPr>
      <w:r w:rsidRPr="00766F58">
        <w:rPr>
          <w:rStyle w:val="Strong"/>
          <w:rFonts w:ascii="Arial" w:eastAsiaTheme="majorEastAsia" w:hAnsi="Arial" w:cs="Arial"/>
        </w:rPr>
        <w:t>March 2020:</w:t>
      </w:r>
      <w:r w:rsidRPr="00766F58">
        <w:rPr>
          <w:rFonts w:ascii="Arial" w:hAnsi="Arial" w:cs="Arial"/>
        </w:rPr>
        <w:t xml:space="preserve"> The UK went into its first lockdown, significantly impacting routine NHS services as resources were reallocated to cope with the influx of COVID-19 patients</w:t>
      </w:r>
      <w:r w:rsidR="006C1810" w:rsidRPr="00766F58">
        <w:rPr>
          <w:rFonts w:ascii="Arial" w:eastAsia="MS Mincho" w:hAnsi="Arial" w:cs="Arial"/>
        </w:rPr>
        <w:t xml:space="preserve"> </w:t>
      </w:r>
      <w:r w:rsidR="006C1810" w:rsidRPr="00766F58">
        <w:rPr>
          <w:rFonts w:ascii="Arial" w:eastAsiaTheme="majorEastAsia" w:hAnsi="Arial" w:cs="Arial"/>
        </w:rPr>
        <w:t>(</w:t>
      </w:r>
      <w:hyperlink r:id="rId14" w:history="1">
        <w:r w:rsidR="006C1810" w:rsidRPr="00766F58">
          <w:rPr>
            <w:rStyle w:val="Hyperlink"/>
            <w:rFonts w:ascii="Arial" w:eastAsia="Times New Roman" w:hAnsi="Arial" w:cs="Arial"/>
          </w:rPr>
          <w:t>https://www.bbc.com/news/uk-51506729</w:t>
        </w:r>
      </w:hyperlink>
      <w:r w:rsidR="006C1810" w:rsidRPr="00766F58">
        <w:rPr>
          <w:rFonts w:ascii="Arial" w:hAnsi="Arial" w:cs="Arial"/>
        </w:rPr>
        <w:t>)</w:t>
      </w:r>
    </w:p>
    <w:p w14:paraId="5028FC10" w14:textId="6CC4DCF5" w:rsidR="00202F6C" w:rsidRPr="00766F58" w:rsidRDefault="00202F6C">
      <w:pPr>
        <w:pStyle w:val="ListParagraph"/>
        <w:numPr>
          <w:ilvl w:val="0"/>
          <w:numId w:val="27"/>
        </w:numPr>
        <w:rPr>
          <w:rFonts w:ascii="Arial" w:hAnsi="Arial" w:cs="Arial"/>
        </w:rPr>
      </w:pPr>
      <w:r w:rsidRPr="00766F58">
        <w:rPr>
          <w:rStyle w:val="Strong"/>
          <w:rFonts w:ascii="Arial" w:eastAsiaTheme="majorEastAsia" w:hAnsi="Arial" w:cs="Arial"/>
        </w:rPr>
        <w:t>December 2020:</w:t>
      </w:r>
      <w:r w:rsidRPr="00766F58">
        <w:rPr>
          <w:rFonts w:ascii="Arial" w:hAnsi="Arial" w:cs="Arial"/>
        </w:rPr>
        <w:t xml:space="preserve"> The UK began its vaccination campaign against COVID-19, starting with the most vulnerable groups</w:t>
      </w:r>
      <w:r w:rsidR="006C1810" w:rsidRPr="00766F58">
        <w:rPr>
          <w:rFonts w:ascii="Arial" w:eastAsiaTheme="majorEastAsia" w:hAnsi="Arial" w:cs="Arial"/>
        </w:rPr>
        <w:t xml:space="preserve"> (</w:t>
      </w:r>
      <w:hyperlink r:id="rId15" w:history="1">
        <w:r w:rsidR="006C1810" w:rsidRPr="00766F58">
          <w:rPr>
            <w:rStyle w:val="Hyperlink"/>
            <w:rFonts w:ascii="Arial" w:hAnsi="Arial" w:cs="Arial"/>
          </w:rPr>
          <w:t>https://www.bbc.com/news/health-55274833</w:t>
        </w:r>
      </w:hyperlink>
      <w:r w:rsidR="006C1810" w:rsidRPr="00766F58">
        <w:rPr>
          <w:rFonts w:ascii="Arial" w:eastAsiaTheme="majorEastAsia" w:hAnsi="Arial" w:cs="Arial"/>
        </w:rPr>
        <w:t>)</w:t>
      </w:r>
    </w:p>
    <w:p w14:paraId="6CF78ACE" w14:textId="7AC80ED9" w:rsidR="00202F6C" w:rsidRPr="00766F58" w:rsidRDefault="00202F6C">
      <w:pPr>
        <w:pStyle w:val="ListParagraph"/>
        <w:numPr>
          <w:ilvl w:val="0"/>
          <w:numId w:val="27"/>
        </w:numPr>
        <w:rPr>
          <w:rFonts w:ascii="Arial" w:hAnsi="Arial" w:cs="Arial"/>
        </w:rPr>
      </w:pPr>
      <w:r w:rsidRPr="00766F58">
        <w:rPr>
          <w:rStyle w:val="Strong"/>
          <w:rFonts w:ascii="Arial" w:eastAsiaTheme="majorEastAsia" w:hAnsi="Arial" w:cs="Arial"/>
        </w:rPr>
        <w:t xml:space="preserve">Omicron Variant </w:t>
      </w:r>
      <w:proofErr w:type="spellStart"/>
      <w:r w:rsidRPr="00766F58">
        <w:rPr>
          <w:rStyle w:val="Strong"/>
          <w:rFonts w:ascii="Arial" w:eastAsiaTheme="majorEastAsia" w:hAnsi="Arial" w:cs="Arial"/>
        </w:rPr>
        <w:t>Surge</w:t>
      </w:r>
      <w:r w:rsidRPr="00766F58">
        <w:rPr>
          <w:rFonts w:ascii="Arial" w:hAnsi="Arial" w:cs="Arial"/>
        </w:rPr>
        <w:t>:The</w:t>
      </w:r>
      <w:proofErr w:type="spellEnd"/>
      <w:r w:rsidRPr="00766F58">
        <w:rPr>
          <w:rFonts w:ascii="Arial" w:hAnsi="Arial" w:cs="Arial"/>
        </w:rPr>
        <w:t xml:space="preserve"> emergence of the Omicron variant in late 2021 and its rapid spread in December 2021 and January 2022 led to a surge in cases, impacting the NHS heavily with increased hospitalizations and staff shortages.</w:t>
      </w:r>
      <w:r w:rsidR="006C1810" w:rsidRPr="00766F58">
        <w:rPr>
          <w:rFonts w:ascii="Arial" w:hAnsi="Arial" w:cs="Arial"/>
        </w:rPr>
        <w:t xml:space="preserve"> (</w:t>
      </w:r>
      <w:hyperlink r:id="rId16" w:tgtFrame="_new" w:history="1">
        <w:r w:rsidRPr="00766F58">
          <w:rPr>
            <w:rStyle w:val="Hyperlink"/>
            <w:rFonts w:ascii="Arial" w:hAnsi="Arial" w:cs="Arial"/>
          </w:rPr>
          <w:t>htttp://bbc.com/news/health-omicron</w:t>
        </w:r>
      </w:hyperlink>
      <w:r w:rsidR="006C1810" w:rsidRPr="00766F58">
        <w:rPr>
          <w:rStyle w:val="Hyperlink"/>
          <w:rFonts w:ascii="Arial" w:hAnsi="Arial" w:cs="Arial"/>
          <w:color w:val="auto"/>
          <w:u w:val="none"/>
        </w:rPr>
        <w:t xml:space="preserve">, </w:t>
      </w:r>
      <w:r w:rsidRPr="00766F58">
        <w:rPr>
          <w:rFonts w:ascii="Arial" w:hAnsi="Arial" w:cs="Arial"/>
        </w:rPr>
        <w:t>htttp://gov.uk/omicron</w:t>
      </w:r>
      <w:r w:rsidR="006C1810" w:rsidRPr="00766F58">
        <w:rPr>
          <w:rFonts w:ascii="Arial" w:hAnsi="Arial" w:cs="Arial"/>
        </w:rPr>
        <w:t>)</w:t>
      </w:r>
    </w:p>
    <w:p w14:paraId="62E7A2CD" w14:textId="7DD7A453" w:rsidR="00202F6C" w:rsidRPr="00766F58" w:rsidRDefault="00202F6C">
      <w:pPr>
        <w:pStyle w:val="ListParagraph"/>
        <w:numPr>
          <w:ilvl w:val="0"/>
          <w:numId w:val="27"/>
        </w:numPr>
        <w:rPr>
          <w:rFonts w:ascii="Arial" w:hAnsi="Arial" w:cs="Arial"/>
        </w:rPr>
      </w:pPr>
      <w:r w:rsidRPr="00766F58">
        <w:rPr>
          <w:rStyle w:val="Strong"/>
          <w:rFonts w:ascii="Arial" w:hAnsi="Arial" w:cs="Arial"/>
        </w:rPr>
        <w:t>November 2021:</w:t>
      </w:r>
      <w:r w:rsidRPr="00766F58">
        <w:rPr>
          <w:rFonts w:ascii="Arial" w:hAnsi="Arial" w:cs="Arial"/>
        </w:rPr>
        <w:t xml:space="preserve"> Winter pressures, combined with the ongoing impact of COVID-19 and other seasonal illnesses, led to increased demand for NHS services. This period saw heightened concerns about the capacity to handle the dual pressures of the pandemic and regular winter illnesses. </w:t>
      </w:r>
      <w:r w:rsidR="006C1810" w:rsidRPr="00766F58">
        <w:rPr>
          <w:rFonts w:ascii="Arial" w:hAnsi="Arial" w:cs="Arial"/>
        </w:rPr>
        <w:t>(</w:t>
      </w:r>
      <w:hyperlink r:id="rId17" w:history="1">
        <w:r w:rsidR="006C1810" w:rsidRPr="00766F58">
          <w:rPr>
            <w:rStyle w:val="Hyperlink"/>
            <w:rFonts w:ascii="Arial" w:hAnsi="Arial" w:cs="Arial"/>
          </w:rPr>
          <w:t>https://www.theguardian.com/society/2021/nov/25/nhs-braced-for-toughest-winter-ever-as-staff-warn-of-burnout</w:t>
        </w:r>
      </w:hyperlink>
      <w:r w:rsidR="006C1810" w:rsidRPr="00766F58">
        <w:rPr>
          <w:rStyle w:val="Hyperlink"/>
          <w:rFonts w:ascii="Arial" w:hAnsi="Arial" w:cs="Arial"/>
        </w:rPr>
        <w:t xml:space="preserve">, </w:t>
      </w:r>
      <w:hyperlink r:id="rId18" w:history="1">
        <w:r w:rsidR="006C1810" w:rsidRPr="00766F58">
          <w:rPr>
            <w:rStyle w:val="Hyperlink"/>
            <w:rFonts w:ascii="Arial" w:hAnsi="Arial" w:cs="Arial"/>
          </w:rPr>
          <w:t>https://www.independent.co.uk/news/health/nhs-winter-crisis-staff-burnout-b1944537.html</w:t>
        </w:r>
      </w:hyperlink>
      <w:r w:rsidR="006C1810" w:rsidRPr="00766F58">
        <w:rPr>
          <w:rFonts w:ascii="Arial" w:hAnsi="Arial" w:cs="Arial"/>
        </w:rPr>
        <w:t xml:space="preserve"> )</w:t>
      </w:r>
    </w:p>
    <w:p w14:paraId="09AE564A" w14:textId="6AB025ED" w:rsidR="006C1810" w:rsidRPr="00766F58" w:rsidRDefault="00202F6C">
      <w:pPr>
        <w:pStyle w:val="ListParagraph"/>
        <w:numPr>
          <w:ilvl w:val="0"/>
          <w:numId w:val="27"/>
        </w:numPr>
        <w:rPr>
          <w:rFonts w:ascii="Arial" w:hAnsi="Arial" w:cs="Arial"/>
        </w:rPr>
      </w:pPr>
      <w:r w:rsidRPr="00766F58">
        <w:rPr>
          <w:rStyle w:val="Strong"/>
          <w:rFonts w:ascii="Arial" w:eastAsiaTheme="majorEastAsia" w:hAnsi="Arial" w:cs="Arial"/>
        </w:rPr>
        <w:t>March 2022:</w:t>
      </w:r>
      <w:r w:rsidRPr="00766F58">
        <w:rPr>
          <w:rFonts w:ascii="Arial" w:hAnsi="Arial" w:cs="Arial"/>
        </w:rPr>
        <w:t xml:space="preserve"> The UK government began to phase out COVID-19 restrictions, marking a transition towards living with the virus. This period saw a shift in NHS focus towards catching up on delayed elective procedures and routine care that had been postponed due to the pandemi</w:t>
      </w:r>
      <w:r w:rsidR="006C1810" w:rsidRPr="00766F58">
        <w:rPr>
          <w:rFonts w:ascii="Arial" w:hAnsi="Arial" w:cs="Arial"/>
        </w:rPr>
        <w:t>c (</w:t>
      </w:r>
      <w:hyperlink r:id="rId19" w:history="1">
        <w:r w:rsidR="006C1810" w:rsidRPr="00766F58">
          <w:rPr>
            <w:rStyle w:val="Hyperlink"/>
            <w:rFonts w:ascii="Arial" w:eastAsia="Times New Roman" w:hAnsi="Arial" w:cs="Arial"/>
          </w:rPr>
          <w:t>https://www.theguardian.com/world/2022/feb/24/end-england-covid-restrictions-measures-to-stay</w:t>
        </w:r>
      </w:hyperlink>
      <w:r w:rsidR="006C1810" w:rsidRPr="00766F58">
        <w:rPr>
          <w:rFonts w:ascii="Arial" w:hAnsi="Arial" w:cs="Arial"/>
        </w:rPr>
        <w:t xml:space="preserve">, </w:t>
      </w:r>
      <w:hyperlink r:id="rId20" w:history="1">
        <w:r w:rsidR="006C1810" w:rsidRPr="00766F58">
          <w:rPr>
            <w:rStyle w:val="Hyperlink"/>
            <w:rFonts w:ascii="Arial" w:hAnsi="Arial" w:cs="Arial"/>
          </w:rPr>
          <w:t>https://www.gov.uk/government/news/prime-minister-sets-out-plan-for-living-with-covid</w:t>
        </w:r>
      </w:hyperlink>
      <w:r w:rsidR="006C1810" w:rsidRPr="00766F58">
        <w:rPr>
          <w:rFonts w:ascii="Arial" w:hAnsi="Arial" w:cs="Arial"/>
        </w:rPr>
        <w:t xml:space="preserve">, </w:t>
      </w:r>
      <w:hyperlink r:id="rId21" w:history="1">
        <w:r w:rsidR="006C1810" w:rsidRPr="00766F58">
          <w:rPr>
            <w:rStyle w:val="Hyperlink"/>
            <w:rFonts w:ascii="Arial" w:hAnsi="Arial" w:cs="Arial"/>
          </w:rPr>
          <w:t>https://www.bbc.com/news/health-60662037</w:t>
        </w:r>
      </w:hyperlink>
      <w:r w:rsidR="006C1810" w:rsidRPr="00766F58">
        <w:rPr>
          <w:rFonts w:ascii="Arial" w:eastAsiaTheme="majorEastAsia" w:hAnsi="Arial" w:cs="Arial"/>
        </w:rPr>
        <w:t xml:space="preserve">) </w:t>
      </w:r>
    </w:p>
    <w:p w14:paraId="16AE0059" w14:textId="636D5DD1" w:rsidR="00101734" w:rsidRPr="00766F58" w:rsidRDefault="00101734" w:rsidP="00101734">
      <w:pPr>
        <w:rPr>
          <w:rFonts w:ascii="Arial" w:hAnsi="Arial" w:cs="Arial"/>
          <w:b/>
          <w:bCs/>
        </w:rPr>
      </w:pPr>
      <w:r w:rsidRPr="00766F58">
        <w:rPr>
          <w:rFonts w:ascii="Arial" w:hAnsi="Arial" w:cs="Arial"/>
          <w:b/>
          <w:bCs/>
        </w:rPr>
        <w:t>NHS Structure Change</w:t>
      </w:r>
    </w:p>
    <w:p w14:paraId="7B501C60" w14:textId="0D1917AD" w:rsidR="00202F6C" w:rsidRPr="00766F58" w:rsidRDefault="00202F6C">
      <w:pPr>
        <w:pStyle w:val="ListParagraph"/>
        <w:numPr>
          <w:ilvl w:val="0"/>
          <w:numId w:val="28"/>
        </w:numPr>
        <w:rPr>
          <w:rFonts w:ascii="Arial" w:hAnsi="Arial" w:cs="Arial"/>
        </w:rPr>
      </w:pPr>
      <w:r w:rsidRPr="00766F58">
        <w:rPr>
          <w:rFonts w:ascii="Arial" w:hAnsi="Arial" w:cs="Arial"/>
          <w:b/>
          <w:bCs/>
        </w:rPr>
        <w:t>July 2022</w:t>
      </w:r>
      <w:r w:rsidRPr="00766F58">
        <w:rPr>
          <w:rFonts w:ascii="Arial" w:hAnsi="Arial" w:cs="Arial"/>
        </w:rPr>
        <w:t xml:space="preserve"> – Integrated Care Board Establishment Order – The NHS to switch to the new ICB structure. Important to note that the data provided has the ICB structure and reporting. But the actual functioning of the NHS was still based on the previous system of using clinical commissioning groups.</w:t>
      </w:r>
      <w:r w:rsidR="006C1810" w:rsidRPr="00766F58">
        <w:rPr>
          <w:rFonts w:ascii="Arial" w:hAnsi="Arial" w:cs="Arial"/>
        </w:rPr>
        <w:t xml:space="preserve"> (</w:t>
      </w:r>
      <w:hyperlink r:id="rId22" w:history="1">
        <w:r w:rsidR="006C1810" w:rsidRPr="00766F58">
          <w:rPr>
            <w:rStyle w:val="Hyperlink"/>
            <w:rFonts w:ascii="Arial" w:hAnsi="Arial" w:cs="Arial"/>
          </w:rPr>
          <w:t>https://www.england.nhs.uk/wp-content/uploads/2022/05/B1770-integrated-care-boards-establishment-order-2022.pdf</w:t>
        </w:r>
      </w:hyperlink>
      <w:r w:rsidR="006C1810" w:rsidRPr="00766F58">
        <w:rPr>
          <w:rStyle w:val="Hyperlink"/>
          <w:rFonts w:ascii="Arial" w:hAnsi="Arial" w:cs="Arial"/>
        </w:rPr>
        <w:t>)</w:t>
      </w:r>
    </w:p>
    <w:p w14:paraId="696E6CAB" w14:textId="3B48381E" w:rsidR="00101734" w:rsidRPr="00766F58" w:rsidRDefault="00101734" w:rsidP="00101734">
      <w:pPr>
        <w:rPr>
          <w:rFonts w:ascii="Arial" w:hAnsi="Arial" w:cs="Arial"/>
          <w:b/>
          <w:bCs/>
        </w:rPr>
      </w:pPr>
      <w:r w:rsidRPr="00766F58">
        <w:rPr>
          <w:rFonts w:ascii="Arial" w:hAnsi="Arial" w:cs="Arial"/>
          <w:b/>
          <w:bCs/>
        </w:rPr>
        <w:t>Other Background information</w:t>
      </w:r>
    </w:p>
    <w:p w14:paraId="304B4A93" w14:textId="77777777" w:rsidR="00101734" w:rsidRPr="00766F58" w:rsidRDefault="00202F6C">
      <w:pPr>
        <w:pStyle w:val="ListParagraph"/>
        <w:numPr>
          <w:ilvl w:val="0"/>
          <w:numId w:val="28"/>
        </w:numPr>
        <w:rPr>
          <w:rFonts w:ascii="Arial" w:hAnsi="Arial" w:cs="Arial"/>
        </w:rPr>
      </w:pPr>
      <w:r w:rsidRPr="00766F58">
        <w:rPr>
          <w:rFonts w:ascii="Arial" w:hAnsi="Arial" w:cs="Arial"/>
          <w:b/>
          <w:bCs/>
        </w:rPr>
        <w:t>NHS Staff Shortages</w:t>
      </w:r>
      <w:r w:rsidR="00101734" w:rsidRPr="00766F58">
        <w:rPr>
          <w:rFonts w:ascii="Arial" w:hAnsi="Arial" w:cs="Arial"/>
        </w:rPr>
        <w:t xml:space="preserve"> - </w:t>
      </w:r>
      <w:r w:rsidRPr="00766F58">
        <w:rPr>
          <w:rFonts w:ascii="Arial" w:hAnsi="Arial" w:cs="Arial"/>
        </w:rPr>
        <w:t>Throughout this period, the NHS also faced significant staff shortages, exacerbated by the pandemic. This affected the ability to meet patient demand and maintain routine services.</w:t>
      </w:r>
    </w:p>
    <w:p w14:paraId="1CFF921F" w14:textId="77777777" w:rsidR="00101734" w:rsidRPr="00766F58" w:rsidRDefault="00202F6C">
      <w:pPr>
        <w:pStyle w:val="ListParagraph"/>
        <w:numPr>
          <w:ilvl w:val="0"/>
          <w:numId w:val="28"/>
        </w:numPr>
        <w:rPr>
          <w:rFonts w:ascii="Arial" w:hAnsi="Arial" w:cs="Arial"/>
        </w:rPr>
      </w:pPr>
      <w:r w:rsidRPr="00766F58">
        <w:rPr>
          <w:rFonts w:ascii="Arial" w:hAnsi="Arial" w:cs="Arial"/>
          <w:b/>
          <w:bCs/>
        </w:rPr>
        <w:t>Financial and Policy Changes</w:t>
      </w:r>
      <w:r w:rsidR="00101734" w:rsidRPr="00766F58">
        <w:rPr>
          <w:rFonts w:ascii="Arial" w:hAnsi="Arial" w:cs="Arial"/>
        </w:rPr>
        <w:t xml:space="preserve"> - </w:t>
      </w:r>
      <w:r w:rsidRPr="00766F58">
        <w:rPr>
          <w:rFonts w:ascii="Arial" w:hAnsi="Arial" w:cs="Arial"/>
        </w:rPr>
        <w:t>There were also notable changes in policy and funding, with the UK government injecting additional funds into the NHS to cope with the increased demand and to support recovery efforts post-COVID.</w:t>
      </w:r>
    </w:p>
    <w:p w14:paraId="12A1E78E" w14:textId="77777777" w:rsidR="00101734" w:rsidRPr="00766F58" w:rsidRDefault="006C1810">
      <w:pPr>
        <w:pStyle w:val="ListParagraph"/>
        <w:numPr>
          <w:ilvl w:val="0"/>
          <w:numId w:val="28"/>
        </w:numPr>
        <w:rPr>
          <w:rFonts w:ascii="Arial" w:hAnsi="Arial" w:cs="Arial"/>
          <w:b/>
          <w:bCs/>
        </w:rPr>
      </w:pPr>
      <w:r w:rsidRPr="00766F58">
        <w:rPr>
          <w:rFonts w:ascii="Arial" w:hAnsi="Arial" w:cs="Arial"/>
          <w:b/>
          <w:bCs/>
        </w:rPr>
        <w:lastRenderedPageBreak/>
        <w:t>Post</w:t>
      </w:r>
      <w:r w:rsidRPr="00766F58">
        <w:rPr>
          <w:rFonts w:ascii="Arial" w:hAnsi="Arial" w:cs="Arial"/>
        </w:rPr>
        <w:t>-</w:t>
      </w:r>
      <w:r w:rsidR="00202F6C" w:rsidRPr="00766F58">
        <w:rPr>
          <w:rStyle w:val="Strong"/>
          <w:rFonts w:ascii="Arial" w:eastAsiaTheme="majorEastAsia" w:hAnsi="Arial" w:cs="Arial"/>
        </w:rPr>
        <w:t>Brexit</w:t>
      </w:r>
      <w:r w:rsidR="00101734" w:rsidRPr="00766F58">
        <w:rPr>
          <w:rStyle w:val="Strong"/>
          <w:rFonts w:ascii="Arial" w:eastAsiaTheme="majorEastAsia" w:hAnsi="Arial" w:cs="Arial"/>
        </w:rPr>
        <w:t xml:space="preserve"> issues</w:t>
      </w:r>
      <w:r w:rsidR="00202F6C" w:rsidRPr="00766F58">
        <w:rPr>
          <w:rFonts w:ascii="Arial" w:hAnsi="Arial" w:cs="Arial"/>
        </w:rPr>
        <w:t>:</w:t>
      </w:r>
      <w:r w:rsidR="00101734" w:rsidRPr="00766F58">
        <w:rPr>
          <w:rFonts w:ascii="Arial" w:hAnsi="Arial" w:cs="Arial"/>
        </w:rPr>
        <w:t xml:space="preserve"> </w:t>
      </w:r>
      <w:r w:rsidR="00202F6C" w:rsidRPr="00766F58">
        <w:rPr>
          <w:rFonts w:ascii="Arial" w:hAnsi="Arial" w:cs="Arial"/>
        </w:rPr>
        <w:t>The UK's exit from the European Union had various impacts on the NHS, including potential staff shortages due to changes in immigration policies and supply chain issues for medical supplies.</w:t>
      </w:r>
      <w:r w:rsidR="00101734" w:rsidRPr="00766F58">
        <w:rPr>
          <w:rFonts w:ascii="Arial" w:hAnsi="Arial" w:cs="Arial"/>
        </w:rPr>
        <w:t xml:space="preserve"> (</w:t>
      </w:r>
      <w:r w:rsidR="00202F6C" w:rsidRPr="00766F58">
        <w:rPr>
          <w:rFonts w:ascii="Arial" w:hAnsi="Arial" w:cs="Arial"/>
        </w:rPr>
        <w:t>htttp://gov.uk/</w:t>
      </w:r>
      <w:r w:rsidR="00101734" w:rsidRPr="00766F58">
        <w:rPr>
          <w:rFonts w:ascii="Arial" w:hAnsi="Arial" w:cs="Arial"/>
        </w:rPr>
        <w:t xml:space="preserve">brexit , </w:t>
      </w:r>
      <w:r w:rsidR="00202F6C" w:rsidRPr="00766F58">
        <w:rPr>
          <w:rFonts w:ascii="Arial" w:hAnsi="Arial" w:cs="Arial"/>
        </w:rPr>
        <w:t>htttp://nhsconfed.org/</w:t>
      </w:r>
      <w:r w:rsidR="00101734" w:rsidRPr="00766F58">
        <w:rPr>
          <w:rFonts w:ascii="Arial" w:hAnsi="Arial" w:cs="Arial"/>
        </w:rPr>
        <w:t>brexit)</w:t>
      </w:r>
    </w:p>
    <w:p w14:paraId="0FECF287" w14:textId="695C67CE" w:rsidR="00202F6C" w:rsidRPr="00766F58" w:rsidRDefault="00202F6C">
      <w:pPr>
        <w:pStyle w:val="ListParagraph"/>
        <w:numPr>
          <w:ilvl w:val="0"/>
          <w:numId w:val="28"/>
        </w:numPr>
        <w:rPr>
          <w:rFonts w:ascii="Arial" w:hAnsi="Arial" w:cs="Arial"/>
          <w:b/>
          <w:bCs/>
        </w:rPr>
      </w:pPr>
      <w:r w:rsidRPr="00766F58">
        <w:rPr>
          <w:rStyle w:val="Strong"/>
          <w:rFonts w:ascii="Arial" w:eastAsiaTheme="majorEastAsia" w:hAnsi="Arial" w:cs="Arial"/>
        </w:rPr>
        <w:t>Seasonal Flu and Other Illnesses</w:t>
      </w:r>
      <w:r w:rsidRPr="00766F58">
        <w:rPr>
          <w:rFonts w:ascii="Arial" w:hAnsi="Arial" w:cs="Arial"/>
        </w:rPr>
        <w:t>:</w:t>
      </w:r>
      <w:r w:rsidR="00101734" w:rsidRPr="00766F58">
        <w:rPr>
          <w:rFonts w:ascii="Arial" w:hAnsi="Arial" w:cs="Arial"/>
        </w:rPr>
        <w:t xml:space="preserve"> </w:t>
      </w:r>
      <w:r w:rsidRPr="00766F58">
        <w:rPr>
          <w:rFonts w:ascii="Arial" w:hAnsi="Arial" w:cs="Arial"/>
        </w:rPr>
        <w:t>Each winter, the NHS faces increased demand due to seasonal flu and other respiratory illnesses, adding to the healthcare system's strain.</w:t>
      </w:r>
      <w:r w:rsidR="00101734" w:rsidRPr="00766F58">
        <w:rPr>
          <w:rFonts w:ascii="Arial" w:hAnsi="Arial" w:cs="Arial"/>
        </w:rPr>
        <w:t xml:space="preserve"> (</w:t>
      </w:r>
      <w:r w:rsidRPr="00766F58">
        <w:rPr>
          <w:rFonts w:ascii="Arial" w:hAnsi="Arial" w:cs="Arial"/>
        </w:rPr>
        <w:t>htttp://gov.uk/seasonal-flu</w:t>
      </w:r>
      <w:r w:rsidR="00101734" w:rsidRPr="00766F58">
        <w:rPr>
          <w:rFonts w:ascii="Arial" w:hAnsi="Arial" w:cs="Arial"/>
        </w:rPr>
        <w:t xml:space="preserve">, </w:t>
      </w:r>
      <w:hyperlink r:id="rId23" w:tgtFrame="_new" w:history="1">
        <w:r w:rsidRPr="00766F58">
          <w:rPr>
            <w:rStyle w:val="Hyperlink"/>
            <w:rFonts w:ascii="Arial" w:hAnsi="Arial" w:cs="Arial"/>
          </w:rPr>
          <w:t>htttp://bbc.com/news/flu</w:t>
        </w:r>
      </w:hyperlink>
      <w:r w:rsidR="00101734" w:rsidRPr="00766F58">
        <w:rPr>
          <w:rStyle w:val="Hyperlink"/>
          <w:rFonts w:ascii="Arial" w:hAnsi="Arial" w:cs="Arial"/>
        </w:rPr>
        <w:t>)</w:t>
      </w:r>
    </w:p>
    <w:p w14:paraId="7B7F57EB" w14:textId="0723EA2F" w:rsidR="00202F6C" w:rsidRPr="00766F58" w:rsidRDefault="00202F6C" w:rsidP="00101734">
      <w:pPr>
        <w:rPr>
          <w:rFonts w:ascii="Arial" w:hAnsi="Arial" w:cs="Arial"/>
          <w:b/>
          <w:bCs/>
        </w:rPr>
      </w:pPr>
      <w:r w:rsidRPr="00766F58">
        <w:rPr>
          <w:rFonts w:ascii="Arial" w:hAnsi="Arial" w:cs="Arial"/>
          <w:b/>
          <w:bCs/>
        </w:rPr>
        <w:t>ICB Information</w:t>
      </w:r>
      <w:r w:rsidR="00101734" w:rsidRPr="00766F58">
        <w:rPr>
          <w:rFonts w:ascii="Arial" w:hAnsi="Arial" w:cs="Arial"/>
          <w:b/>
          <w:bCs/>
        </w:rPr>
        <w:t xml:space="preserve">: </w:t>
      </w:r>
    </w:p>
    <w:p w14:paraId="0DA91627" w14:textId="77777777" w:rsidR="00101734" w:rsidRPr="00766F58" w:rsidRDefault="00101734" w:rsidP="00202F6C">
      <w:pPr>
        <w:rPr>
          <w:rFonts w:ascii="Arial" w:hAnsi="Arial" w:cs="Arial"/>
        </w:rPr>
      </w:pPr>
      <w:r w:rsidRPr="00766F58">
        <w:rPr>
          <w:rFonts w:ascii="Arial" w:hAnsi="Arial" w:cs="Arial"/>
        </w:rPr>
        <w:t>The following links provide additional information on the new NHS structure:</w:t>
      </w:r>
    </w:p>
    <w:p w14:paraId="41B0FE85" w14:textId="69D75A84" w:rsidR="00101734" w:rsidRPr="00766F58" w:rsidRDefault="00101734" w:rsidP="00202F6C">
      <w:pPr>
        <w:rPr>
          <w:rFonts w:ascii="Arial" w:hAnsi="Arial" w:cs="Arial"/>
        </w:rPr>
      </w:pPr>
      <w:r w:rsidRPr="00766F58">
        <w:rPr>
          <w:rFonts w:ascii="Arial" w:hAnsi="Arial" w:cs="Arial"/>
        </w:rPr>
        <w:t>There are 106 Sub-ICB locations, 42 ICB locations and 7 NHS Regions in this new structure. This replaced the existing Clinical Commissioning Groups.</w:t>
      </w:r>
    </w:p>
    <w:p w14:paraId="06188DD0" w14:textId="43FA4B27" w:rsidR="00202F6C" w:rsidRPr="00766F58" w:rsidRDefault="00000000" w:rsidP="00202F6C">
      <w:pPr>
        <w:rPr>
          <w:rFonts w:ascii="Arial" w:hAnsi="Arial" w:cs="Arial"/>
        </w:rPr>
      </w:pPr>
      <w:hyperlink r:id="rId24" w:history="1">
        <w:r w:rsidR="00101734" w:rsidRPr="00766F58">
          <w:rPr>
            <w:rStyle w:val="Hyperlink"/>
            <w:rFonts w:ascii="Arial" w:hAnsi="Arial" w:cs="Arial"/>
          </w:rPr>
          <w:t>https://digital.nhs.uk/data-and-information/publications/statistical/patients-registered-at-a-gp-practice/august-2022</w:t>
        </w:r>
      </w:hyperlink>
    </w:p>
    <w:p w14:paraId="118F8A29" w14:textId="1028C229" w:rsidR="00202F6C" w:rsidRPr="00766F58" w:rsidRDefault="00000000" w:rsidP="00202F6C">
      <w:pPr>
        <w:rPr>
          <w:rFonts w:ascii="Arial" w:hAnsi="Arial" w:cs="Arial"/>
        </w:rPr>
      </w:pPr>
      <w:hyperlink r:id="rId25" w:history="1">
        <w:r w:rsidR="00202F6C" w:rsidRPr="00766F58">
          <w:rPr>
            <w:rStyle w:val="Hyperlink"/>
            <w:rFonts w:ascii="Arial" w:hAnsi="Arial" w:cs="Arial"/>
          </w:rPr>
          <w:t>https://cms.nhsbsa.nhs.uk/sicbls-icbs-and-other-providers/organisation-and-prescriber-changes/icbs</w:t>
        </w:r>
      </w:hyperlink>
    </w:p>
    <w:p w14:paraId="3DC60B2A" w14:textId="77777777" w:rsidR="000229B9" w:rsidRDefault="000229B9" w:rsidP="00CD2997"/>
    <w:p w14:paraId="4661B073" w14:textId="77777777" w:rsidR="001D13A7" w:rsidRDefault="001D13A7" w:rsidP="00CD2997"/>
    <w:p w14:paraId="1D12B8BD" w14:textId="77777777" w:rsidR="001D13A7" w:rsidRDefault="001D13A7" w:rsidP="00CD2997"/>
    <w:p w14:paraId="0997F42B" w14:textId="77777777" w:rsidR="001D13A7" w:rsidRDefault="001D13A7" w:rsidP="00CD2997"/>
    <w:p w14:paraId="43FD24EA" w14:textId="77777777" w:rsidR="001D13A7" w:rsidRDefault="001D13A7" w:rsidP="00CD2997"/>
    <w:p w14:paraId="5ED99AEB" w14:textId="77777777" w:rsidR="00CE3B01" w:rsidRDefault="00CE3B01" w:rsidP="00CD2997"/>
    <w:p w14:paraId="6FD3B0FE" w14:textId="77777777" w:rsidR="00CE3B01" w:rsidRDefault="00CE3B01" w:rsidP="00CD2997"/>
    <w:p w14:paraId="5F3545AD" w14:textId="77777777" w:rsidR="00CE3B01" w:rsidRDefault="00CE3B01" w:rsidP="00CD2997"/>
    <w:p w14:paraId="492BE420" w14:textId="77777777" w:rsidR="00CE3B01" w:rsidRDefault="00CE3B01" w:rsidP="00CD2997"/>
    <w:p w14:paraId="1746ACF0" w14:textId="77777777" w:rsidR="00CE3B01" w:rsidRDefault="00CE3B01" w:rsidP="00CD2997"/>
    <w:p w14:paraId="5ACB44E7" w14:textId="77777777" w:rsidR="00CE3B01" w:rsidRDefault="00CE3B01" w:rsidP="00CD2997"/>
    <w:p w14:paraId="08954FA9" w14:textId="77777777" w:rsidR="00CE3B01" w:rsidRDefault="00CE3B01" w:rsidP="00CD2997"/>
    <w:p w14:paraId="6C0399B8" w14:textId="77777777" w:rsidR="00766F58" w:rsidRDefault="00766F58" w:rsidP="00CD2997"/>
    <w:p w14:paraId="1983676C" w14:textId="77777777" w:rsidR="00766F58" w:rsidRDefault="00766F58" w:rsidP="00CD2997"/>
    <w:p w14:paraId="222CB382" w14:textId="77777777" w:rsidR="00766F58" w:rsidRDefault="00766F58" w:rsidP="00CD2997"/>
    <w:p w14:paraId="5E68A999" w14:textId="77777777" w:rsidR="00CE3B01" w:rsidRDefault="00CE3B01" w:rsidP="00CD2997"/>
    <w:p w14:paraId="34D68A14" w14:textId="77777777" w:rsidR="00CE3B01" w:rsidRDefault="00CE3B01" w:rsidP="00CD2997"/>
    <w:p w14:paraId="5EEAFC1D" w14:textId="641B6AEA" w:rsidR="00A73C04" w:rsidRDefault="001D13A7" w:rsidP="00761F9B">
      <w:pPr>
        <w:pStyle w:val="Heading1"/>
      </w:pPr>
      <w:bookmarkStart w:id="5" w:name="_Toc174357146"/>
      <w:r>
        <w:lastRenderedPageBreak/>
        <w:t xml:space="preserve">APPENDIX 4 </w:t>
      </w:r>
      <w:r w:rsidR="00343F06">
        <w:t>–</w:t>
      </w:r>
      <w:r>
        <w:t xml:space="preserve"> </w:t>
      </w:r>
      <w:r w:rsidR="00A73C04">
        <w:t xml:space="preserve">Pre-analysis </w:t>
      </w:r>
      <w:r w:rsidR="00761F9B">
        <w:t>problem mapping</w:t>
      </w:r>
      <w:bookmarkEnd w:id="5"/>
    </w:p>
    <w:p w14:paraId="094F562E" w14:textId="77777777" w:rsidR="00761F9B" w:rsidRDefault="00761F9B" w:rsidP="00684BF5"/>
    <w:p w14:paraId="2CED2F44" w14:textId="0395CB58" w:rsidR="00761F9B" w:rsidRPr="00766F58" w:rsidRDefault="001D13A7" w:rsidP="00B56430">
      <w:pPr>
        <w:pStyle w:val="Heading2"/>
        <w:rPr>
          <w:rFonts w:ascii="Arial" w:hAnsi="Arial" w:cs="Arial"/>
          <w:sz w:val="22"/>
          <w:szCs w:val="22"/>
        </w:rPr>
      </w:pPr>
      <w:bookmarkStart w:id="6" w:name="_Toc174357147"/>
      <w:r w:rsidRPr="00766F58">
        <w:rPr>
          <w:rFonts w:ascii="Arial" w:hAnsi="Arial" w:cs="Arial"/>
          <w:sz w:val="22"/>
          <w:szCs w:val="22"/>
        </w:rPr>
        <w:t>S</w:t>
      </w:r>
      <w:r w:rsidR="00B56430" w:rsidRPr="00766F58">
        <w:rPr>
          <w:rFonts w:ascii="Arial" w:hAnsi="Arial" w:cs="Arial"/>
          <w:sz w:val="22"/>
          <w:szCs w:val="22"/>
        </w:rPr>
        <w:t>takeholder</w:t>
      </w:r>
      <w:r w:rsidRPr="00766F58">
        <w:rPr>
          <w:rFonts w:ascii="Arial" w:hAnsi="Arial" w:cs="Arial"/>
          <w:sz w:val="22"/>
          <w:szCs w:val="22"/>
        </w:rPr>
        <w:t xml:space="preserve"> Analysis</w:t>
      </w:r>
      <w:bookmarkEnd w:id="6"/>
    </w:p>
    <w:p w14:paraId="13E7D879" w14:textId="042D6147" w:rsidR="00996632" w:rsidRPr="00766F58" w:rsidRDefault="00996632" w:rsidP="00996632">
      <w:pPr>
        <w:rPr>
          <w:rFonts w:ascii="Arial" w:hAnsi="Arial" w:cs="Arial"/>
        </w:rPr>
      </w:pPr>
      <w:r w:rsidRPr="00766F58">
        <w:rPr>
          <w:rFonts w:ascii="Arial" w:hAnsi="Arial" w:cs="Arial"/>
        </w:rPr>
        <w:t xml:space="preserve">The key stakeholders of an Integrated Care Board (ICB) are diverse and encompass a broad range of organizations and individuals who play crucial roles in the planning, commissioning, and delivery of health and care services. </w:t>
      </w:r>
    </w:p>
    <w:p w14:paraId="40684989" w14:textId="77777777" w:rsidR="00996632" w:rsidRPr="00766F58" w:rsidRDefault="00996632" w:rsidP="00996632">
      <w:pPr>
        <w:rPr>
          <w:rFonts w:ascii="Arial" w:hAnsi="Arial" w:cs="Arial"/>
        </w:rPr>
      </w:pPr>
      <w:r w:rsidRPr="00766F58">
        <w:rPr>
          <w:rFonts w:ascii="Arial" w:hAnsi="Arial" w:cs="Arial"/>
        </w:rPr>
        <w:t xml:space="preserve">1. </w:t>
      </w:r>
      <w:r w:rsidRPr="00766F58">
        <w:rPr>
          <w:rStyle w:val="Strong"/>
          <w:rFonts w:ascii="Arial" w:hAnsi="Arial" w:cs="Arial"/>
        </w:rPr>
        <w:t>NHS Providers:</w:t>
      </w:r>
    </w:p>
    <w:p w14:paraId="7BD9F3B8" w14:textId="77777777" w:rsidR="00996632" w:rsidRPr="00766F58" w:rsidRDefault="00996632" w:rsidP="00996632">
      <w:pPr>
        <w:rPr>
          <w:rFonts w:ascii="Arial" w:hAnsi="Arial" w:cs="Arial"/>
        </w:rPr>
      </w:pPr>
      <w:r w:rsidRPr="00766F58">
        <w:rPr>
          <w:rStyle w:val="Strong"/>
          <w:rFonts w:ascii="Arial" w:hAnsi="Arial" w:cs="Arial"/>
          <w:b w:val="0"/>
          <w:bCs w:val="0"/>
        </w:rPr>
        <w:t>Hospitals and NHS Trusts:</w:t>
      </w:r>
      <w:r w:rsidRPr="00766F58">
        <w:rPr>
          <w:rFonts w:ascii="Arial" w:hAnsi="Arial" w:cs="Arial"/>
        </w:rPr>
        <w:t xml:space="preserve"> Deliver secondary and tertiary care services, including specialized treatments.</w:t>
      </w:r>
    </w:p>
    <w:p w14:paraId="7367C9B5" w14:textId="77777777" w:rsidR="00996632" w:rsidRPr="00766F58" w:rsidRDefault="00996632" w:rsidP="00996632">
      <w:pPr>
        <w:rPr>
          <w:rFonts w:ascii="Arial" w:hAnsi="Arial" w:cs="Arial"/>
        </w:rPr>
      </w:pPr>
      <w:r w:rsidRPr="00766F58">
        <w:rPr>
          <w:rStyle w:val="Strong"/>
          <w:rFonts w:ascii="Arial" w:hAnsi="Arial" w:cs="Arial"/>
          <w:b w:val="0"/>
          <w:bCs w:val="0"/>
        </w:rPr>
        <w:t>Community Health Services:</w:t>
      </w:r>
      <w:r w:rsidRPr="00766F58">
        <w:rPr>
          <w:rFonts w:ascii="Arial" w:hAnsi="Arial" w:cs="Arial"/>
        </w:rPr>
        <w:t xml:space="preserve"> Provide essential care outside of hospital settings, such as district nursing and rehabilitation services.</w:t>
      </w:r>
    </w:p>
    <w:p w14:paraId="6FB22C4C" w14:textId="77777777" w:rsidR="00996632" w:rsidRPr="00766F58" w:rsidRDefault="00996632" w:rsidP="00996632">
      <w:pPr>
        <w:rPr>
          <w:rFonts w:ascii="Arial" w:hAnsi="Arial" w:cs="Arial"/>
        </w:rPr>
      </w:pPr>
      <w:r w:rsidRPr="00766F58">
        <w:rPr>
          <w:rStyle w:val="Strong"/>
          <w:rFonts w:ascii="Arial" w:hAnsi="Arial" w:cs="Arial"/>
          <w:b w:val="0"/>
          <w:bCs w:val="0"/>
        </w:rPr>
        <w:t>Mental Health Services:</w:t>
      </w:r>
      <w:r w:rsidRPr="00766F58">
        <w:rPr>
          <w:rFonts w:ascii="Arial" w:hAnsi="Arial" w:cs="Arial"/>
        </w:rPr>
        <w:t xml:space="preserve"> Offer support and treatment for mental health conditions, including inpatient and community-based services.</w:t>
      </w:r>
    </w:p>
    <w:p w14:paraId="215A5014" w14:textId="77777777" w:rsidR="00996632" w:rsidRPr="00766F58" w:rsidRDefault="00996632" w:rsidP="00996632">
      <w:pPr>
        <w:rPr>
          <w:rFonts w:ascii="Arial" w:hAnsi="Arial" w:cs="Arial"/>
        </w:rPr>
      </w:pPr>
      <w:r w:rsidRPr="00766F58">
        <w:rPr>
          <w:rFonts w:ascii="Arial" w:hAnsi="Arial" w:cs="Arial"/>
        </w:rPr>
        <w:t xml:space="preserve">2. </w:t>
      </w:r>
      <w:r w:rsidRPr="00766F58">
        <w:rPr>
          <w:rStyle w:val="Strong"/>
          <w:rFonts w:ascii="Arial" w:hAnsi="Arial" w:cs="Arial"/>
        </w:rPr>
        <w:t>Primary Care Providers:</w:t>
      </w:r>
    </w:p>
    <w:p w14:paraId="20BEDB78" w14:textId="77777777" w:rsidR="00996632" w:rsidRPr="00766F58" w:rsidRDefault="00996632" w:rsidP="00996632">
      <w:pPr>
        <w:rPr>
          <w:rFonts w:ascii="Arial" w:hAnsi="Arial" w:cs="Arial"/>
        </w:rPr>
      </w:pPr>
      <w:r w:rsidRPr="00766F58">
        <w:rPr>
          <w:rStyle w:val="Strong"/>
          <w:rFonts w:ascii="Arial" w:hAnsi="Arial" w:cs="Arial"/>
          <w:b w:val="0"/>
          <w:bCs w:val="0"/>
        </w:rPr>
        <w:t>General Practitioners (GPs):</w:t>
      </w:r>
      <w:r w:rsidRPr="00766F58">
        <w:rPr>
          <w:rFonts w:ascii="Arial" w:hAnsi="Arial" w:cs="Arial"/>
        </w:rPr>
        <w:t xml:space="preserve"> Primary point of contact for most patients, providing comprehensive healthcare services.</w:t>
      </w:r>
    </w:p>
    <w:p w14:paraId="54F65A04" w14:textId="77777777" w:rsidR="00996632" w:rsidRPr="00766F58" w:rsidRDefault="00996632" w:rsidP="00996632">
      <w:pPr>
        <w:rPr>
          <w:rFonts w:ascii="Arial" w:hAnsi="Arial" w:cs="Arial"/>
        </w:rPr>
      </w:pPr>
      <w:r w:rsidRPr="00766F58">
        <w:rPr>
          <w:rStyle w:val="Strong"/>
          <w:rFonts w:ascii="Arial" w:hAnsi="Arial" w:cs="Arial"/>
          <w:b w:val="0"/>
          <w:bCs w:val="0"/>
        </w:rPr>
        <w:t>Pharmacies:</w:t>
      </w:r>
      <w:r w:rsidRPr="00766F58">
        <w:rPr>
          <w:rFonts w:ascii="Arial" w:hAnsi="Arial" w:cs="Arial"/>
        </w:rPr>
        <w:t xml:space="preserve"> Supply medications and offer health advice and services like vaccinations.</w:t>
      </w:r>
    </w:p>
    <w:p w14:paraId="09E839FA" w14:textId="77777777" w:rsidR="00996632" w:rsidRPr="00766F58" w:rsidRDefault="00996632" w:rsidP="00996632">
      <w:pPr>
        <w:rPr>
          <w:rFonts w:ascii="Arial" w:hAnsi="Arial" w:cs="Arial"/>
        </w:rPr>
      </w:pPr>
      <w:r w:rsidRPr="00766F58">
        <w:rPr>
          <w:rStyle w:val="Strong"/>
          <w:rFonts w:ascii="Arial" w:hAnsi="Arial" w:cs="Arial"/>
          <w:b w:val="0"/>
          <w:bCs w:val="0"/>
        </w:rPr>
        <w:t>Dentists and Optometrists:</w:t>
      </w:r>
      <w:r w:rsidRPr="00766F58">
        <w:rPr>
          <w:rFonts w:ascii="Arial" w:hAnsi="Arial" w:cs="Arial"/>
        </w:rPr>
        <w:t xml:space="preserve"> Provide specialized primary care services in oral health and vision care.</w:t>
      </w:r>
    </w:p>
    <w:p w14:paraId="2D04DC3A" w14:textId="77777777" w:rsidR="00996632" w:rsidRPr="00766F58" w:rsidRDefault="00996632" w:rsidP="00996632">
      <w:pPr>
        <w:rPr>
          <w:rFonts w:ascii="Arial" w:hAnsi="Arial" w:cs="Arial"/>
        </w:rPr>
      </w:pPr>
      <w:r w:rsidRPr="00766F58">
        <w:rPr>
          <w:rFonts w:ascii="Arial" w:hAnsi="Arial" w:cs="Arial"/>
        </w:rPr>
        <w:t xml:space="preserve">3. </w:t>
      </w:r>
      <w:r w:rsidRPr="00766F58">
        <w:rPr>
          <w:rStyle w:val="Strong"/>
          <w:rFonts w:ascii="Arial" w:hAnsi="Arial" w:cs="Arial"/>
        </w:rPr>
        <w:t>Local Authorities:</w:t>
      </w:r>
    </w:p>
    <w:p w14:paraId="2E815D96" w14:textId="77777777" w:rsidR="00996632" w:rsidRPr="00766F58" w:rsidRDefault="00996632" w:rsidP="00996632">
      <w:pPr>
        <w:rPr>
          <w:rFonts w:ascii="Arial" w:hAnsi="Arial" w:cs="Arial"/>
        </w:rPr>
      </w:pPr>
      <w:r w:rsidRPr="00766F58">
        <w:rPr>
          <w:rStyle w:val="Strong"/>
          <w:rFonts w:ascii="Arial" w:hAnsi="Arial" w:cs="Arial"/>
          <w:b w:val="0"/>
          <w:bCs w:val="0"/>
        </w:rPr>
        <w:t>Public Health Departments:</w:t>
      </w:r>
      <w:r w:rsidRPr="00766F58">
        <w:rPr>
          <w:rFonts w:ascii="Arial" w:hAnsi="Arial" w:cs="Arial"/>
        </w:rPr>
        <w:t xml:space="preserve"> Focus on preventive health measures, health promotion, and addressing the wider determinants of health.</w:t>
      </w:r>
    </w:p>
    <w:p w14:paraId="33F00608" w14:textId="77777777" w:rsidR="00996632" w:rsidRPr="00766F58" w:rsidRDefault="00996632" w:rsidP="00996632">
      <w:pPr>
        <w:rPr>
          <w:rFonts w:ascii="Arial" w:hAnsi="Arial" w:cs="Arial"/>
        </w:rPr>
      </w:pPr>
      <w:r w:rsidRPr="00766F58">
        <w:rPr>
          <w:rStyle w:val="Strong"/>
          <w:rFonts w:ascii="Arial" w:hAnsi="Arial" w:cs="Arial"/>
          <w:b w:val="0"/>
          <w:bCs w:val="0"/>
        </w:rPr>
        <w:t>Social Services:</w:t>
      </w:r>
      <w:r w:rsidRPr="00766F58">
        <w:rPr>
          <w:rFonts w:ascii="Arial" w:hAnsi="Arial" w:cs="Arial"/>
        </w:rPr>
        <w:t xml:space="preserve"> Provide social care services, support for vulnerable populations, and safeguarding services.</w:t>
      </w:r>
    </w:p>
    <w:p w14:paraId="1A241FC6" w14:textId="77777777" w:rsidR="00996632" w:rsidRPr="00766F58" w:rsidRDefault="00996632" w:rsidP="00996632">
      <w:pPr>
        <w:rPr>
          <w:rFonts w:ascii="Arial" w:hAnsi="Arial" w:cs="Arial"/>
        </w:rPr>
      </w:pPr>
      <w:r w:rsidRPr="00766F58">
        <w:rPr>
          <w:rFonts w:ascii="Arial" w:hAnsi="Arial" w:cs="Arial"/>
        </w:rPr>
        <w:t xml:space="preserve">4. </w:t>
      </w:r>
      <w:r w:rsidRPr="00766F58">
        <w:rPr>
          <w:rStyle w:val="Strong"/>
          <w:rFonts w:ascii="Arial" w:hAnsi="Arial" w:cs="Arial"/>
        </w:rPr>
        <w:t>Voluntary and Community Sector:</w:t>
      </w:r>
    </w:p>
    <w:p w14:paraId="76E3B19D" w14:textId="77777777" w:rsidR="00996632" w:rsidRPr="00766F58" w:rsidRDefault="00996632" w:rsidP="00996632">
      <w:pPr>
        <w:rPr>
          <w:rFonts w:ascii="Arial" w:hAnsi="Arial" w:cs="Arial"/>
        </w:rPr>
      </w:pPr>
      <w:r w:rsidRPr="00766F58">
        <w:rPr>
          <w:rStyle w:val="Strong"/>
          <w:rFonts w:ascii="Arial" w:hAnsi="Arial" w:cs="Arial"/>
          <w:b w:val="0"/>
          <w:bCs w:val="0"/>
        </w:rPr>
        <w:t>Charities and Non-Profit Organizations:</w:t>
      </w:r>
      <w:r w:rsidRPr="00766F58">
        <w:rPr>
          <w:rFonts w:ascii="Arial" w:hAnsi="Arial" w:cs="Arial"/>
        </w:rPr>
        <w:t xml:space="preserve"> Offer a wide range of support services, advocacy, and specialized care, often targeting specific health conditions or vulnerable groups.</w:t>
      </w:r>
    </w:p>
    <w:p w14:paraId="1821C734" w14:textId="77777777" w:rsidR="00996632" w:rsidRPr="00766F58" w:rsidRDefault="00996632" w:rsidP="00996632">
      <w:pPr>
        <w:rPr>
          <w:rFonts w:ascii="Arial" w:hAnsi="Arial" w:cs="Arial"/>
        </w:rPr>
      </w:pPr>
      <w:r w:rsidRPr="00766F58">
        <w:rPr>
          <w:rStyle w:val="Strong"/>
          <w:rFonts w:ascii="Arial" w:hAnsi="Arial" w:cs="Arial"/>
          <w:b w:val="0"/>
          <w:bCs w:val="0"/>
        </w:rPr>
        <w:t>Community Groups:</w:t>
      </w:r>
      <w:r w:rsidRPr="00766F58">
        <w:rPr>
          <w:rFonts w:ascii="Arial" w:hAnsi="Arial" w:cs="Arial"/>
        </w:rPr>
        <w:t xml:space="preserve"> Engage local communities in health initiatives, provide grassroots support, and facilitate public involvement in health planning.</w:t>
      </w:r>
    </w:p>
    <w:p w14:paraId="62E3D068" w14:textId="77777777" w:rsidR="00996632" w:rsidRPr="00766F58" w:rsidRDefault="00996632" w:rsidP="00996632">
      <w:pPr>
        <w:rPr>
          <w:rFonts w:ascii="Arial" w:hAnsi="Arial" w:cs="Arial"/>
        </w:rPr>
      </w:pPr>
      <w:r w:rsidRPr="00766F58">
        <w:rPr>
          <w:rFonts w:ascii="Arial" w:hAnsi="Arial" w:cs="Arial"/>
        </w:rPr>
        <w:t xml:space="preserve">5. </w:t>
      </w:r>
      <w:r w:rsidRPr="00766F58">
        <w:rPr>
          <w:rStyle w:val="Strong"/>
          <w:rFonts w:ascii="Arial" w:hAnsi="Arial" w:cs="Arial"/>
        </w:rPr>
        <w:t>Patients and the Public:</w:t>
      </w:r>
    </w:p>
    <w:p w14:paraId="58BF20AA" w14:textId="77777777" w:rsidR="00996632" w:rsidRPr="00766F58" w:rsidRDefault="00996632" w:rsidP="00996632">
      <w:pPr>
        <w:rPr>
          <w:rFonts w:ascii="Arial" w:hAnsi="Arial" w:cs="Arial"/>
        </w:rPr>
      </w:pPr>
      <w:r w:rsidRPr="00766F58">
        <w:rPr>
          <w:rStyle w:val="Strong"/>
          <w:rFonts w:ascii="Arial" w:hAnsi="Arial" w:cs="Arial"/>
          <w:b w:val="0"/>
          <w:bCs w:val="0"/>
        </w:rPr>
        <w:t>Patient Representatives:</w:t>
      </w:r>
      <w:r w:rsidRPr="00766F58">
        <w:rPr>
          <w:rFonts w:ascii="Arial" w:hAnsi="Arial" w:cs="Arial"/>
        </w:rPr>
        <w:t xml:space="preserve"> Include individuals and groups that represent the views and interests of patients, ensuring their voices are heard in decision-making processes.</w:t>
      </w:r>
    </w:p>
    <w:p w14:paraId="3754EF67" w14:textId="77777777" w:rsidR="00996632" w:rsidRPr="00766F58" w:rsidRDefault="00996632" w:rsidP="00996632">
      <w:pPr>
        <w:rPr>
          <w:rFonts w:ascii="Arial" w:hAnsi="Arial" w:cs="Arial"/>
        </w:rPr>
      </w:pPr>
      <w:r w:rsidRPr="00766F58">
        <w:rPr>
          <w:rStyle w:val="Strong"/>
          <w:rFonts w:ascii="Arial" w:hAnsi="Arial" w:cs="Arial"/>
          <w:b w:val="0"/>
          <w:bCs w:val="0"/>
        </w:rPr>
        <w:t>Public Engagement:</w:t>
      </w:r>
      <w:r w:rsidRPr="00766F58">
        <w:rPr>
          <w:rFonts w:ascii="Arial" w:hAnsi="Arial" w:cs="Arial"/>
        </w:rPr>
        <w:t xml:space="preserve"> Mechanisms for involving the wider public in consultations and feedback on health services.</w:t>
      </w:r>
    </w:p>
    <w:p w14:paraId="50710D7F" w14:textId="77777777" w:rsidR="00996632" w:rsidRPr="00766F58" w:rsidRDefault="00996632" w:rsidP="00996632">
      <w:pPr>
        <w:rPr>
          <w:rFonts w:ascii="Arial" w:hAnsi="Arial" w:cs="Arial"/>
        </w:rPr>
      </w:pPr>
      <w:r w:rsidRPr="00766F58">
        <w:rPr>
          <w:rFonts w:ascii="Arial" w:hAnsi="Arial" w:cs="Arial"/>
        </w:rPr>
        <w:t xml:space="preserve">6. </w:t>
      </w:r>
      <w:r w:rsidRPr="00766F58">
        <w:rPr>
          <w:rStyle w:val="Strong"/>
          <w:rFonts w:ascii="Arial" w:hAnsi="Arial" w:cs="Arial"/>
        </w:rPr>
        <w:t>Integrated Care Partnerships (ICPs):</w:t>
      </w:r>
    </w:p>
    <w:p w14:paraId="1C1F9B21" w14:textId="77777777" w:rsidR="00996632" w:rsidRPr="00766F58" w:rsidRDefault="00996632" w:rsidP="00996632">
      <w:pPr>
        <w:rPr>
          <w:rFonts w:ascii="Arial" w:hAnsi="Arial" w:cs="Arial"/>
        </w:rPr>
      </w:pPr>
      <w:r w:rsidRPr="00766F58">
        <w:rPr>
          <w:rFonts w:ascii="Arial" w:hAnsi="Arial" w:cs="Arial"/>
        </w:rPr>
        <w:lastRenderedPageBreak/>
        <w:t>Collaborate with ICBs to align health and care services across a region, focusing on integrated and coordinated care delivery.</w:t>
      </w:r>
    </w:p>
    <w:p w14:paraId="038EFA3D" w14:textId="77777777" w:rsidR="00996632" w:rsidRPr="00766F58" w:rsidRDefault="00996632" w:rsidP="00996632">
      <w:pPr>
        <w:rPr>
          <w:rFonts w:ascii="Arial" w:hAnsi="Arial" w:cs="Arial"/>
        </w:rPr>
      </w:pPr>
      <w:r w:rsidRPr="00766F58">
        <w:rPr>
          <w:rFonts w:ascii="Arial" w:hAnsi="Arial" w:cs="Arial"/>
        </w:rPr>
        <w:t xml:space="preserve">7. </w:t>
      </w:r>
      <w:r w:rsidRPr="00766F58">
        <w:rPr>
          <w:rStyle w:val="Strong"/>
          <w:rFonts w:ascii="Arial" w:hAnsi="Arial" w:cs="Arial"/>
        </w:rPr>
        <w:t>Clinical Leaders:</w:t>
      </w:r>
    </w:p>
    <w:p w14:paraId="1F22A0F2" w14:textId="77777777" w:rsidR="00996632" w:rsidRPr="00766F58" w:rsidRDefault="00996632" w:rsidP="00996632">
      <w:pPr>
        <w:rPr>
          <w:rFonts w:ascii="Arial" w:hAnsi="Arial" w:cs="Arial"/>
        </w:rPr>
      </w:pPr>
      <w:r w:rsidRPr="00766F58">
        <w:rPr>
          <w:rStyle w:val="Strong"/>
          <w:rFonts w:ascii="Arial" w:hAnsi="Arial" w:cs="Arial"/>
          <w:b w:val="0"/>
          <w:bCs w:val="0"/>
        </w:rPr>
        <w:t>Medical Directors and Clinical Leads:</w:t>
      </w:r>
      <w:r w:rsidRPr="00766F58">
        <w:rPr>
          <w:rFonts w:ascii="Arial" w:hAnsi="Arial" w:cs="Arial"/>
        </w:rPr>
        <w:t xml:space="preserve"> Provide clinical expertise and leadership in the planning and commissioning of services.</w:t>
      </w:r>
    </w:p>
    <w:p w14:paraId="0E8532E4" w14:textId="77777777" w:rsidR="00996632" w:rsidRPr="00766F58" w:rsidRDefault="00996632" w:rsidP="00996632">
      <w:pPr>
        <w:rPr>
          <w:rFonts w:ascii="Arial" w:hAnsi="Arial" w:cs="Arial"/>
        </w:rPr>
      </w:pPr>
      <w:r w:rsidRPr="00766F58">
        <w:rPr>
          <w:rStyle w:val="Strong"/>
          <w:rFonts w:ascii="Arial" w:hAnsi="Arial" w:cs="Arial"/>
          <w:b w:val="0"/>
          <w:bCs w:val="0"/>
        </w:rPr>
        <w:t>Nursing and Allied Health Professionals:</w:t>
      </w:r>
      <w:r w:rsidRPr="00766F58">
        <w:rPr>
          <w:rFonts w:ascii="Arial" w:hAnsi="Arial" w:cs="Arial"/>
        </w:rPr>
        <w:t xml:space="preserve"> Contribute to service design and implementation, ensuring high standards of care.</w:t>
      </w:r>
    </w:p>
    <w:p w14:paraId="26FE198A" w14:textId="77777777" w:rsidR="00996632" w:rsidRPr="00766F58" w:rsidRDefault="00996632" w:rsidP="00996632">
      <w:pPr>
        <w:rPr>
          <w:rFonts w:ascii="Arial" w:hAnsi="Arial" w:cs="Arial"/>
        </w:rPr>
      </w:pPr>
      <w:r w:rsidRPr="00766F58">
        <w:rPr>
          <w:rFonts w:ascii="Arial" w:hAnsi="Arial" w:cs="Arial"/>
        </w:rPr>
        <w:t xml:space="preserve">8. </w:t>
      </w:r>
      <w:r w:rsidRPr="00766F58">
        <w:rPr>
          <w:rStyle w:val="Strong"/>
          <w:rFonts w:ascii="Arial" w:hAnsi="Arial" w:cs="Arial"/>
        </w:rPr>
        <w:t>Health and Wellbeing Boards:</w:t>
      </w:r>
    </w:p>
    <w:p w14:paraId="7D268C42" w14:textId="77777777" w:rsidR="00996632" w:rsidRPr="00766F58" w:rsidRDefault="00996632" w:rsidP="00996632">
      <w:pPr>
        <w:rPr>
          <w:rFonts w:ascii="Arial" w:hAnsi="Arial" w:cs="Arial"/>
        </w:rPr>
      </w:pPr>
      <w:r w:rsidRPr="00766F58">
        <w:rPr>
          <w:rFonts w:ascii="Arial" w:hAnsi="Arial" w:cs="Arial"/>
        </w:rPr>
        <w:t>Facilitate collaboration between health and social care leaders, local authorities, and other stakeholders to improve health and wellbeing outcomes in the local area.</w:t>
      </w:r>
    </w:p>
    <w:p w14:paraId="4ADFCAF8" w14:textId="77777777" w:rsidR="00996632" w:rsidRPr="00766F58" w:rsidRDefault="00996632" w:rsidP="00996632">
      <w:pPr>
        <w:rPr>
          <w:rFonts w:ascii="Arial" w:hAnsi="Arial" w:cs="Arial"/>
        </w:rPr>
      </w:pPr>
      <w:r w:rsidRPr="00766F58">
        <w:rPr>
          <w:rFonts w:ascii="Arial" w:hAnsi="Arial" w:cs="Arial"/>
        </w:rPr>
        <w:t xml:space="preserve">9. </w:t>
      </w:r>
      <w:r w:rsidRPr="00766F58">
        <w:rPr>
          <w:rStyle w:val="Strong"/>
          <w:rFonts w:ascii="Arial" w:hAnsi="Arial" w:cs="Arial"/>
        </w:rPr>
        <w:t>Regulatory and Oversight Bodies:</w:t>
      </w:r>
    </w:p>
    <w:p w14:paraId="067A63D7" w14:textId="76487306" w:rsidR="00996632" w:rsidRPr="00766F58" w:rsidRDefault="00996632" w:rsidP="00996632">
      <w:pPr>
        <w:rPr>
          <w:rFonts w:ascii="Arial" w:hAnsi="Arial" w:cs="Arial"/>
        </w:rPr>
      </w:pPr>
      <w:r w:rsidRPr="00766F58">
        <w:rPr>
          <w:rStyle w:val="Strong"/>
          <w:rFonts w:ascii="Arial" w:hAnsi="Arial" w:cs="Arial"/>
          <w:b w:val="0"/>
          <w:bCs w:val="0"/>
        </w:rPr>
        <w:t>Care Quality Commission (CQC):</w:t>
      </w:r>
      <w:r w:rsidRPr="00766F58">
        <w:rPr>
          <w:rFonts w:ascii="Arial" w:hAnsi="Arial" w:cs="Arial"/>
        </w:rPr>
        <w:t xml:space="preserve"> Regulates and inspects health and social care services to ensure they meet quality and safety standards.</w:t>
      </w:r>
    </w:p>
    <w:p w14:paraId="2054D71F" w14:textId="77777777" w:rsidR="00996632" w:rsidRPr="00766F58" w:rsidRDefault="00996632" w:rsidP="00996632">
      <w:pPr>
        <w:rPr>
          <w:rFonts w:ascii="Arial" w:hAnsi="Arial" w:cs="Arial"/>
        </w:rPr>
      </w:pPr>
      <w:r w:rsidRPr="00766F58">
        <w:rPr>
          <w:rStyle w:val="Strong"/>
          <w:rFonts w:ascii="Arial" w:hAnsi="Arial" w:cs="Arial"/>
          <w:b w:val="0"/>
          <w:bCs w:val="0"/>
        </w:rPr>
        <w:t>NHS England:</w:t>
      </w:r>
      <w:r w:rsidRPr="00766F58">
        <w:rPr>
          <w:rFonts w:ascii="Arial" w:hAnsi="Arial" w:cs="Arial"/>
        </w:rPr>
        <w:t xml:space="preserve"> Provides oversight, support, and strategic direction for ICBs.</w:t>
      </w:r>
    </w:p>
    <w:p w14:paraId="71CD7396" w14:textId="5A56D39C" w:rsidR="00996632" w:rsidRPr="00766F58" w:rsidRDefault="00996632" w:rsidP="00996632">
      <w:pPr>
        <w:rPr>
          <w:rFonts w:ascii="Arial" w:hAnsi="Arial" w:cs="Arial"/>
        </w:rPr>
      </w:pPr>
      <w:r w:rsidRPr="00766F58">
        <w:rPr>
          <w:rFonts w:ascii="Arial" w:hAnsi="Arial" w:cs="Arial"/>
        </w:rPr>
        <w:t xml:space="preserve">10. </w:t>
      </w:r>
      <w:r w:rsidRPr="00766F58">
        <w:rPr>
          <w:rStyle w:val="Strong"/>
          <w:rFonts w:ascii="Arial" w:hAnsi="Arial" w:cs="Arial"/>
          <w:b w:val="0"/>
          <w:bCs w:val="0"/>
        </w:rPr>
        <w:t>Academic and Research Institutions:</w:t>
      </w:r>
    </w:p>
    <w:p w14:paraId="71D82B97" w14:textId="77777777" w:rsidR="00996632" w:rsidRPr="00766F58" w:rsidRDefault="00996632" w:rsidP="00996632">
      <w:pPr>
        <w:rPr>
          <w:rFonts w:ascii="Arial" w:hAnsi="Arial" w:cs="Arial"/>
        </w:rPr>
      </w:pPr>
      <w:r w:rsidRPr="00766F58">
        <w:rPr>
          <w:rStyle w:val="Strong"/>
          <w:rFonts w:ascii="Arial" w:hAnsi="Arial" w:cs="Arial"/>
          <w:b w:val="0"/>
          <w:bCs w:val="0"/>
        </w:rPr>
        <w:t xml:space="preserve">Universities and Research </w:t>
      </w:r>
      <w:proofErr w:type="spellStart"/>
      <w:r w:rsidRPr="00766F58">
        <w:rPr>
          <w:rStyle w:val="Strong"/>
          <w:rFonts w:ascii="Arial" w:hAnsi="Arial" w:cs="Arial"/>
          <w:b w:val="0"/>
          <w:bCs w:val="0"/>
        </w:rPr>
        <w:t>Centers</w:t>
      </w:r>
      <w:proofErr w:type="spellEnd"/>
      <w:r w:rsidRPr="00766F58">
        <w:rPr>
          <w:rStyle w:val="Strong"/>
          <w:rFonts w:ascii="Arial" w:hAnsi="Arial" w:cs="Arial"/>
          <w:b w:val="0"/>
          <w:bCs w:val="0"/>
        </w:rPr>
        <w:t>:</w:t>
      </w:r>
      <w:r w:rsidRPr="00766F58">
        <w:rPr>
          <w:rFonts w:ascii="Arial" w:hAnsi="Arial" w:cs="Arial"/>
        </w:rPr>
        <w:t xml:space="preserve"> Contribute to evidence-based practice, innovation, and the evaluation of health interventions.</w:t>
      </w:r>
    </w:p>
    <w:p w14:paraId="0D0D217E" w14:textId="77777777" w:rsidR="00996632" w:rsidRPr="00766F58" w:rsidRDefault="00996632" w:rsidP="00996632">
      <w:pPr>
        <w:rPr>
          <w:rFonts w:ascii="Arial" w:hAnsi="Arial" w:cs="Arial"/>
        </w:rPr>
      </w:pPr>
      <w:r w:rsidRPr="00766F58">
        <w:rPr>
          <w:rFonts w:ascii="Arial" w:hAnsi="Arial" w:cs="Arial"/>
        </w:rPr>
        <w:t xml:space="preserve">11. </w:t>
      </w:r>
      <w:r w:rsidRPr="00766F58">
        <w:rPr>
          <w:rStyle w:val="Strong"/>
          <w:rFonts w:ascii="Arial" w:hAnsi="Arial" w:cs="Arial"/>
        </w:rPr>
        <w:t>Private Sector Partners:</w:t>
      </w:r>
    </w:p>
    <w:p w14:paraId="4BCA85F6" w14:textId="33D6809F" w:rsidR="00996632" w:rsidRPr="00766F58" w:rsidRDefault="00996632" w:rsidP="00996632">
      <w:pPr>
        <w:rPr>
          <w:rFonts w:ascii="Arial" w:hAnsi="Arial" w:cs="Arial"/>
        </w:rPr>
      </w:pPr>
      <w:r w:rsidRPr="00766F58">
        <w:rPr>
          <w:rStyle w:val="Strong"/>
          <w:rFonts w:ascii="Arial" w:hAnsi="Arial" w:cs="Arial"/>
          <w:b w:val="0"/>
          <w:bCs w:val="0"/>
        </w:rPr>
        <w:t>Private Healthcare Providers:</w:t>
      </w:r>
      <w:r w:rsidRPr="00766F58">
        <w:rPr>
          <w:rFonts w:ascii="Arial" w:hAnsi="Arial" w:cs="Arial"/>
        </w:rPr>
        <w:t xml:space="preserve"> May be involved in delivering certain health services under contract with the NHS.</w:t>
      </w:r>
    </w:p>
    <w:p w14:paraId="33820822" w14:textId="7A583482" w:rsidR="00996632" w:rsidRPr="00766F58" w:rsidRDefault="00996632" w:rsidP="00996632">
      <w:pPr>
        <w:rPr>
          <w:rFonts w:ascii="Arial" w:hAnsi="Arial" w:cs="Arial"/>
        </w:rPr>
      </w:pPr>
      <w:r w:rsidRPr="00766F58">
        <w:rPr>
          <w:rStyle w:val="Strong"/>
          <w:rFonts w:ascii="Arial" w:hAnsi="Arial" w:cs="Arial"/>
          <w:b w:val="0"/>
          <w:bCs w:val="0"/>
        </w:rPr>
        <w:t>Technology and Pharmaceutical Companies:</w:t>
      </w:r>
      <w:r w:rsidRPr="00766F58">
        <w:rPr>
          <w:rFonts w:ascii="Arial" w:hAnsi="Arial" w:cs="Arial"/>
        </w:rPr>
        <w:t xml:space="preserve"> Provide essential products and services, including medical devices, health IT systems, and medications.</w:t>
      </w:r>
    </w:p>
    <w:p w14:paraId="1E7ECB0F" w14:textId="77777777" w:rsidR="00996632" w:rsidRPr="00766F58" w:rsidRDefault="00996632" w:rsidP="00996632">
      <w:pPr>
        <w:rPr>
          <w:rFonts w:ascii="Arial" w:hAnsi="Arial" w:cs="Arial"/>
        </w:rPr>
      </w:pPr>
      <w:r w:rsidRPr="00766F58">
        <w:rPr>
          <w:rFonts w:ascii="Arial" w:hAnsi="Arial" w:cs="Arial"/>
        </w:rPr>
        <w:t xml:space="preserve">12. </w:t>
      </w:r>
      <w:r w:rsidRPr="00766F58">
        <w:rPr>
          <w:rStyle w:val="Strong"/>
          <w:rFonts w:ascii="Arial" w:hAnsi="Arial" w:cs="Arial"/>
        </w:rPr>
        <w:t>Health and Social Care Workforce:</w:t>
      </w:r>
    </w:p>
    <w:p w14:paraId="0140B59A" w14:textId="6F814D1E" w:rsidR="00996632" w:rsidRPr="00766F58" w:rsidRDefault="00996632" w:rsidP="00996632">
      <w:pPr>
        <w:rPr>
          <w:rFonts w:ascii="Arial" w:hAnsi="Arial" w:cs="Arial"/>
        </w:rPr>
      </w:pPr>
      <w:r w:rsidRPr="00766F58">
        <w:rPr>
          <w:rFonts w:ascii="Arial" w:hAnsi="Arial" w:cs="Arial"/>
        </w:rPr>
        <w:t>Includes all professionals and staff involved in the delivery of health and care services, whose input and engagement are critical to the successful functioning of the ICB.</w:t>
      </w:r>
    </w:p>
    <w:p w14:paraId="2A837C6F" w14:textId="2F46C24A" w:rsidR="00996632" w:rsidRPr="00766F58" w:rsidRDefault="00996632" w:rsidP="00996632">
      <w:pPr>
        <w:rPr>
          <w:rFonts w:ascii="Arial" w:hAnsi="Arial" w:cs="Arial"/>
        </w:rPr>
      </w:pPr>
      <w:r w:rsidRPr="00766F58">
        <w:rPr>
          <w:rFonts w:ascii="Arial" w:hAnsi="Arial" w:cs="Arial"/>
        </w:rPr>
        <w:t xml:space="preserve">13. </w:t>
      </w:r>
      <w:r w:rsidRPr="00766F58">
        <w:rPr>
          <w:rStyle w:val="Strong"/>
          <w:rFonts w:ascii="Arial" w:hAnsi="Arial" w:cs="Arial"/>
        </w:rPr>
        <w:t>Commissioning Support Units (CSUs):</w:t>
      </w:r>
    </w:p>
    <w:p w14:paraId="11497D9A" w14:textId="357FDD72" w:rsidR="00996632" w:rsidRPr="00766F58" w:rsidRDefault="00996632" w:rsidP="00996632">
      <w:pPr>
        <w:rPr>
          <w:rFonts w:ascii="Arial" w:hAnsi="Arial" w:cs="Arial"/>
        </w:rPr>
      </w:pPr>
      <w:r w:rsidRPr="00766F58">
        <w:rPr>
          <w:rFonts w:ascii="Arial" w:hAnsi="Arial" w:cs="Arial"/>
        </w:rPr>
        <w:t>Provide business intelligence, procurement, and other support services to ICBs to aid in effective commissioning.</w:t>
      </w:r>
    </w:p>
    <w:p w14:paraId="4B6442AA" w14:textId="486253B2" w:rsidR="00996632" w:rsidRPr="00766F58" w:rsidRDefault="00996632" w:rsidP="00996632">
      <w:pPr>
        <w:rPr>
          <w:rFonts w:ascii="Arial" w:hAnsi="Arial" w:cs="Arial"/>
        </w:rPr>
      </w:pPr>
      <w:r w:rsidRPr="00766F58">
        <w:rPr>
          <w:rFonts w:ascii="Arial" w:hAnsi="Arial" w:cs="Arial"/>
        </w:rPr>
        <w:t>These stakeholders play pivotal roles in the operation of ICBs, contributing to the overarching goal of providing integrated, high-quality, and patient-</w:t>
      </w:r>
      <w:proofErr w:type="spellStart"/>
      <w:r w:rsidRPr="00766F58">
        <w:rPr>
          <w:rFonts w:ascii="Arial" w:hAnsi="Arial" w:cs="Arial"/>
        </w:rPr>
        <w:t>centered</w:t>
      </w:r>
      <w:proofErr w:type="spellEnd"/>
      <w:r w:rsidRPr="00766F58">
        <w:rPr>
          <w:rFonts w:ascii="Arial" w:hAnsi="Arial" w:cs="Arial"/>
        </w:rPr>
        <w:t xml:space="preserve"> care across the healthcare system. Their collaboration and engagement are essential for the success of ICBs in meeting the health and care needs of their populations.</w:t>
      </w:r>
    </w:p>
    <w:p w14:paraId="59C8E7B7" w14:textId="77777777" w:rsidR="004B5DFA" w:rsidRPr="00766F58" w:rsidRDefault="004B5DFA" w:rsidP="00996632">
      <w:pPr>
        <w:rPr>
          <w:rFonts w:ascii="Arial" w:hAnsi="Arial" w:cs="Arial"/>
        </w:rPr>
      </w:pPr>
    </w:p>
    <w:p w14:paraId="1C8F522A" w14:textId="77777777" w:rsidR="004B5DFA" w:rsidRPr="00766F58" w:rsidRDefault="004B5DFA" w:rsidP="00996632">
      <w:pPr>
        <w:rPr>
          <w:rFonts w:ascii="Arial" w:hAnsi="Arial" w:cs="Arial"/>
        </w:rPr>
      </w:pPr>
    </w:p>
    <w:p w14:paraId="2D16C2FF" w14:textId="64D61E3B" w:rsidR="004B5DFA" w:rsidRPr="00766F58" w:rsidRDefault="004B5DFA" w:rsidP="00996632">
      <w:pPr>
        <w:rPr>
          <w:rFonts w:ascii="Arial" w:hAnsi="Arial" w:cs="Arial"/>
        </w:rPr>
      </w:pPr>
    </w:p>
    <w:p w14:paraId="1C9CA580" w14:textId="77777777" w:rsidR="004B5DFA" w:rsidRPr="00766F58" w:rsidRDefault="004B5DFA" w:rsidP="00996632">
      <w:pPr>
        <w:rPr>
          <w:rFonts w:ascii="Arial" w:hAnsi="Arial" w:cs="Arial"/>
        </w:rPr>
      </w:pPr>
    </w:p>
    <w:p w14:paraId="69B949F4" w14:textId="45DA112B" w:rsidR="004B5DFA" w:rsidRPr="00766F58" w:rsidRDefault="004B5DFA" w:rsidP="00996632">
      <w:pPr>
        <w:rPr>
          <w:rFonts w:ascii="Arial" w:hAnsi="Arial" w:cs="Arial"/>
        </w:rPr>
      </w:pPr>
    </w:p>
    <w:p w14:paraId="1B5857DE" w14:textId="7EE59AC2" w:rsidR="004B5DFA" w:rsidRPr="00766F58" w:rsidRDefault="004B5DFA" w:rsidP="00996632">
      <w:pPr>
        <w:rPr>
          <w:rFonts w:ascii="Arial" w:hAnsi="Arial" w:cs="Arial"/>
        </w:rPr>
      </w:pPr>
    </w:p>
    <w:p w14:paraId="6A791E46" w14:textId="402FA33D" w:rsidR="004B5DFA" w:rsidRPr="00766F58" w:rsidRDefault="004B5DFA" w:rsidP="00996632">
      <w:pPr>
        <w:rPr>
          <w:rFonts w:ascii="Arial" w:hAnsi="Arial" w:cs="Arial"/>
        </w:rPr>
      </w:pPr>
    </w:p>
    <w:p w14:paraId="521036D6" w14:textId="77777777" w:rsidR="004B5DFA" w:rsidRPr="00766F58" w:rsidRDefault="004B5DFA" w:rsidP="00996632">
      <w:pPr>
        <w:rPr>
          <w:rFonts w:ascii="Arial" w:hAnsi="Arial" w:cs="Arial"/>
        </w:rPr>
      </w:pPr>
    </w:p>
    <w:p w14:paraId="59A3801F" w14:textId="77777777" w:rsidR="004B5DFA" w:rsidRPr="00766F58" w:rsidRDefault="004B5DFA" w:rsidP="00996632">
      <w:pPr>
        <w:rPr>
          <w:rFonts w:ascii="Arial" w:hAnsi="Arial" w:cs="Arial"/>
        </w:rPr>
      </w:pPr>
    </w:p>
    <w:p w14:paraId="233EB66D" w14:textId="77777777" w:rsidR="004B5DFA" w:rsidRPr="00766F58" w:rsidRDefault="004B5DFA" w:rsidP="00996632">
      <w:pPr>
        <w:rPr>
          <w:rFonts w:ascii="Arial" w:hAnsi="Arial" w:cs="Arial"/>
        </w:rPr>
      </w:pPr>
    </w:p>
    <w:p w14:paraId="29E41FD5" w14:textId="77777777" w:rsidR="008540FB" w:rsidRPr="00766F58" w:rsidRDefault="008540FB" w:rsidP="00996632">
      <w:pPr>
        <w:rPr>
          <w:rFonts w:ascii="Arial" w:hAnsi="Arial" w:cs="Arial"/>
        </w:rPr>
      </w:pPr>
    </w:p>
    <w:p w14:paraId="0AF0138F" w14:textId="77777777" w:rsidR="008540FB" w:rsidRPr="00766F58" w:rsidRDefault="008540FB" w:rsidP="00996632">
      <w:pPr>
        <w:rPr>
          <w:rFonts w:ascii="Arial" w:hAnsi="Arial" w:cs="Arial"/>
        </w:rPr>
      </w:pPr>
    </w:p>
    <w:p w14:paraId="0B9570C1" w14:textId="5B5F7208" w:rsidR="008540FB" w:rsidRPr="00766F58" w:rsidRDefault="008540FB" w:rsidP="00996632">
      <w:pPr>
        <w:rPr>
          <w:rFonts w:ascii="Arial" w:hAnsi="Arial" w:cs="Arial"/>
        </w:rPr>
      </w:pPr>
    </w:p>
    <w:p w14:paraId="4C9721E4" w14:textId="47AE4F7A" w:rsidR="001D13A7" w:rsidRPr="00766F58" w:rsidRDefault="001D13A7" w:rsidP="00766F58">
      <w:pPr>
        <w:jc w:val="center"/>
        <w:rPr>
          <w:rFonts w:ascii="Arial" w:hAnsi="Arial" w:cs="Arial"/>
        </w:rPr>
      </w:pPr>
      <w:r w:rsidRPr="00766F58">
        <w:rPr>
          <w:rFonts w:ascii="Arial" w:hAnsi="Arial" w:cs="Arial"/>
          <w:noProof/>
        </w:rPr>
        <w:drawing>
          <wp:anchor distT="0" distB="0" distL="114300" distR="114300" simplePos="0" relativeHeight="251661312" behindDoc="0" locked="0" layoutInCell="1" allowOverlap="1" wp14:anchorId="183E0591" wp14:editId="7B3B4E3C">
            <wp:simplePos x="0" y="0"/>
            <wp:positionH relativeFrom="margin">
              <wp:align>center</wp:align>
            </wp:positionH>
            <wp:positionV relativeFrom="margin">
              <wp:align>top</wp:align>
            </wp:positionV>
            <wp:extent cx="3080385" cy="3126105"/>
            <wp:effectExtent l="0" t="0" r="5715" b="0"/>
            <wp:wrapSquare wrapText="bothSides"/>
            <wp:docPr id="1053527693" name="Picture 1" descr="A diagram of a company's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27693" name="Picture 1" descr="A diagram of a company's strateg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0385" cy="3126105"/>
                    </a:xfrm>
                    <a:prstGeom prst="rect">
                      <a:avLst/>
                    </a:prstGeom>
                  </pic:spPr>
                </pic:pic>
              </a:graphicData>
            </a:graphic>
          </wp:anchor>
        </w:drawing>
      </w:r>
    </w:p>
    <w:p w14:paraId="3C0A8CEB" w14:textId="764ED3FE" w:rsidR="001D13A7" w:rsidRPr="00766F58" w:rsidRDefault="008540FB" w:rsidP="00766F58">
      <w:pPr>
        <w:jc w:val="center"/>
        <w:rPr>
          <w:rFonts w:ascii="Arial" w:hAnsi="Arial" w:cs="Arial"/>
        </w:rPr>
      </w:pPr>
      <w:r w:rsidRPr="00766F58">
        <w:rPr>
          <w:rFonts w:ascii="Arial" w:hAnsi="Arial" w:cs="Arial"/>
        </w:rPr>
        <w:t xml:space="preserve">Picture </w:t>
      </w:r>
      <w:r w:rsidR="001D13A7" w:rsidRPr="00766F58">
        <w:rPr>
          <w:rFonts w:ascii="Arial" w:hAnsi="Arial" w:cs="Arial"/>
        </w:rPr>
        <w:t>–</w:t>
      </w:r>
      <w:r w:rsidR="00746185" w:rsidRPr="00766F58">
        <w:rPr>
          <w:rFonts w:ascii="Arial" w:hAnsi="Arial" w:cs="Arial"/>
        </w:rPr>
        <w:t xml:space="preserve"> </w:t>
      </w:r>
      <w:r w:rsidR="001D13A7" w:rsidRPr="00766F58">
        <w:rPr>
          <w:rFonts w:ascii="Arial" w:hAnsi="Arial" w:cs="Arial"/>
        </w:rPr>
        <w:t>Stakeholder mapping</w:t>
      </w:r>
    </w:p>
    <w:p w14:paraId="0886BED1" w14:textId="42808C27" w:rsidR="004B5DFA" w:rsidRPr="00766F58" w:rsidRDefault="00000000" w:rsidP="00766F58">
      <w:pPr>
        <w:jc w:val="center"/>
        <w:rPr>
          <w:rFonts w:ascii="Arial" w:hAnsi="Arial" w:cs="Arial"/>
        </w:rPr>
      </w:pPr>
      <w:hyperlink r:id="rId27" w:history="1">
        <w:r w:rsidR="001D13A7" w:rsidRPr="00766F58">
          <w:rPr>
            <w:rStyle w:val="Hyperlink"/>
            <w:rFonts w:ascii="Arial" w:hAnsi="Arial" w:cs="Arial"/>
          </w:rPr>
          <w:t>https://i0.wp.com/onlinepmcourses.com/wp-content/uploads/2017/07/Standard-Stakeholder-Map.png?ssl=1</w:t>
        </w:r>
      </w:hyperlink>
    </w:p>
    <w:p w14:paraId="7161FAA8" w14:textId="77777777" w:rsidR="004B5DFA" w:rsidRPr="00766F58" w:rsidRDefault="004B5DFA" w:rsidP="00996632">
      <w:pPr>
        <w:rPr>
          <w:rFonts w:ascii="Arial" w:hAnsi="Arial" w:cs="Arial"/>
        </w:rPr>
      </w:pPr>
    </w:p>
    <w:p w14:paraId="74F1D3B6" w14:textId="085603DD" w:rsidR="00996632" w:rsidRPr="00766F58" w:rsidRDefault="00E234D5" w:rsidP="00996632">
      <w:pPr>
        <w:rPr>
          <w:rFonts w:ascii="Arial" w:hAnsi="Arial" w:cs="Arial"/>
        </w:rPr>
      </w:pPr>
      <w:r w:rsidRPr="00766F58">
        <w:rPr>
          <w:rFonts w:ascii="Arial" w:hAnsi="Arial" w:cs="Arial"/>
        </w:rPr>
        <w:t xml:space="preserve">Based on the stakeholder mapping </w:t>
      </w:r>
      <w:r w:rsidR="004B5DFA" w:rsidRPr="00766F58">
        <w:rPr>
          <w:rFonts w:ascii="Arial" w:hAnsi="Arial" w:cs="Arial"/>
        </w:rPr>
        <w:t xml:space="preserve">as per the picture </w:t>
      </w:r>
      <w:r w:rsidR="00746185" w:rsidRPr="00766F58">
        <w:rPr>
          <w:rFonts w:ascii="Arial" w:hAnsi="Arial" w:cs="Arial"/>
        </w:rPr>
        <w:t>above the key stakeholders were grouped in the following categories:</w:t>
      </w:r>
    </w:p>
    <w:p w14:paraId="2072990C" w14:textId="77777777" w:rsidR="000E0A66" w:rsidRPr="00766F58" w:rsidRDefault="000E0A66" w:rsidP="00514C0F">
      <w:pPr>
        <w:rPr>
          <w:rFonts w:ascii="Arial" w:hAnsi="Arial" w:cs="Arial"/>
          <w:b/>
          <w:bCs/>
        </w:rPr>
      </w:pPr>
      <w:r w:rsidRPr="00766F58">
        <w:rPr>
          <w:rFonts w:ascii="Arial" w:hAnsi="Arial" w:cs="Arial"/>
          <w:b/>
          <w:bCs/>
        </w:rPr>
        <w:t>Stakeholder Grouping:</w:t>
      </w:r>
    </w:p>
    <w:p w14:paraId="676631D5" w14:textId="77777777" w:rsidR="000E0A66" w:rsidRPr="00766F58" w:rsidRDefault="000E0A66" w:rsidP="00B227A1">
      <w:pPr>
        <w:rPr>
          <w:rFonts w:ascii="Arial" w:hAnsi="Arial" w:cs="Arial"/>
        </w:rPr>
      </w:pPr>
      <w:r w:rsidRPr="00766F58">
        <w:rPr>
          <w:rFonts w:ascii="Arial" w:hAnsi="Arial" w:cs="Arial"/>
        </w:rPr>
        <w:t xml:space="preserve">1. </w:t>
      </w:r>
      <w:r w:rsidRPr="00766F58">
        <w:rPr>
          <w:rStyle w:val="Strong"/>
          <w:rFonts w:ascii="Arial" w:hAnsi="Arial" w:cs="Arial"/>
        </w:rPr>
        <w:t>Manage Closely - Work Together:</w:t>
      </w:r>
    </w:p>
    <w:p w14:paraId="5692955D" w14:textId="77777777" w:rsidR="000E0A66" w:rsidRPr="00766F58" w:rsidRDefault="000E0A66">
      <w:pPr>
        <w:pStyle w:val="ListParagraph"/>
        <w:numPr>
          <w:ilvl w:val="0"/>
          <w:numId w:val="2"/>
        </w:numPr>
        <w:rPr>
          <w:rFonts w:ascii="Arial" w:hAnsi="Arial" w:cs="Arial"/>
        </w:rPr>
      </w:pPr>
      <w:r w:rsidRPr="00766F58">
        <w:rPr>
          <w:rStyle w:val="Strong"/>
          <w:rFonts w:ascii="Arial" w:hAnsi="Arial" w:cs="Arial"/>
        </w:rPr>
        <w:t>ICB Board Members:</w:t>
      </w:r>
      <w:r w:rsidRPr="00766F58">
        <w:rPr>
          <w:rFonts w:ascii="Arial" w:hAnsi="Arial" w:cs="Arial"/>
        </w:rPr>
        <w:t xml:space="preserve"> High power, high interest. Engage them actively in strategic planning, decision-making processes, and regular updates to ensure their insights and authority guide the projects effectively.</w:t>
      </w:r>
    </w:p>
    <w:p w14:paraId="5078FA95" w14:textId="77777777" w:rsidR="000E0A66" w:rsidRPr="00766F58" w:rsidRDefault="000E0A66">
      <w:pPr>
        <w:pStyle w:val="ListParagraph"/>
        <w:numPr>
          <w:ilvl w:val="0"/>
          <w:numId w:val="2"/>
        </w:numPr>
        <w:rPr>
          <w:rFonts w:ascii="Arial" w:hAnsi="Arial" w:cs="Arial"/>
        </w:rPr>
      </w:pPr>
      <w:r w:rsidRPr="00766F58">
        <w:rPr>
          <w:rStyle w:val="Strong"/>
          <w:rFonts w:ascii="Arial" w:hAnsi="Arial" w:cs="Arial"/>
        </w:rPr>
        <w:t>NHS Providers (Hospitals and NHS Trusts, Community Health Services, Mental Health Services):</w:t>
      </w:r>
      <w:r w:rsidRPr="00766F58">
        <w:rPr>
          <w:rFonts w:ascii="Arial" w:hAnsi="Arial" w:cs="Arial"/>
        </w:rPr>
        <w:t xml:space="preserve"> High power, high interest. Collaborate closely with them as they are crucial for service delivery and strategic planning.</w:t>
      </w:r>
    </w:p>
    <w:p w14:paraId="4C321240" w14:textId="77777777" w:rsidR="000E0A66" w:rsidRPr="00766F58" w:rsidRDefault="000E0A66" w:rsidP="00B227A1">
      <w:pPr>
        <w:rPr>
          <w:rFonts w:ascii="Arial" w:hAnsi="Arial" w:cs="Arial"/>
        </w:rPr>
      </w:pPr>
      <w:r w:rsidRPr="00766F58">
        <w:rPr>
          <w:rFonts w:ascii="Arial" w:hAnsi="Arial" w:cs="Arial"/>
        </w:rPr>
        <w:t xml:space="preserve">2. </w:t>
      </w:r>
      <w:r w:rsidRPr="00766F58">
        <w:rPr>
          <w:rStyle w:val="Strong"/>
          <w:rFonts w:ascii="Arial" w:hAnsi="Arial" w:cs="Arial"/>
        </w:rPr>
        <w:t>Keep Satisfied - Inform:</w:t>
      </w:r>
    </w:p>
    <w:p w14:paraId="1DF70B22" w14:textId="77777777" w:rsidR="00B227A1" w:rsidRPr="00766F58" w:rsidRDefault="000E0A66">
      <w:pPr>
        <w:pStyle w:val="ListParagraph"/>
        <w:numPr>
          <w:ilvl w:val="0"/>
          <w:numId w:val="3"/>
        </w:numPr>
        <w:rPr>
          <w:rFonts w:ascii="Arial" w:hAnsi="Arial" w:cs="Arial"/>
        </w:rPr>
      </w:pPr>
      <w:r w:rsidRPr="00766F58">
        <w:rPr>
          <w:rStyle w:val="Strong"/>
          <w:rFonts w:ascii="Arial" w:hAnsi="Arial" w:cs="Arial"/>
        </w:rPr>
        <w:t>Local Authorities (Public Health Departments, Social Services):</w:t>
      </w:r>
      <w:r w:rsidRPr="00766F58">
        <w:rPr>
          <w:rFonts w:ascii="Arial" w:hAnsi="Arial" w:cs="Arial"/>
        </w:rPr>
        <w:t xml:space="preserve"> High power, lower interest. Keep them informed and involved in key decisions to ensure alignment and cooperation.</w:t>
      </w:r>
    </w:p>
    <w:p w14:paraId="00358BEB" w14:textId="70EF0DF3" w:rsidR="000E0A66" w:rsidRPr="00766F58" w:rsidRDefault="000E0A66">
      <w:pPr>
        <w:pStyle w:val="ListParagraph"/>
        <w:numPr>
          <w:ilvl w:val="0"/>
          <w:numId w:val="3"/>
        </w:numPr>
        <w:rPr>
          <w:rFonts w:ascii="Arial" w:hAnsi="Arial" w:cs="Arial"/>
        </w:rPr>
      </w:pPr>
      <w:r w:rsidRPr="00766F58">
        <w:rPr>
          <w:rStyle w:val="Strong"/>
          <w:rFonts w:ascii="Arial" w:hAnsi="Arial" w:cs="Arial"/>
        </w:rPr>
        <w:t>Health and Wellbeing Boards:</w:t>
      </w:r>
      <w:r w:rsidRPr="00766F58">
        <w:rPr>
          <w:rFonts w:ascii="Arial" w:hAnsi="Arial" w:cs="Arial"/>
        </w:rPr>
        <w:t xml:space="preserve"> High power, lower interest. Keep them satisfied by informing them about significant developments and ensuring their strategic priorities are considered.</w:t>
      </w:r>
    </w:p>
    <w:p w14:paraId="21456CEC" w14:textId="77777777" w:rsidR="000E0A66" w:rsidRPr="00766F58" w:rsidRDefault="000E0A66" w:rsidP="00B227A1">
      <w:pPr>
        <w:rPr>
          <w:rFonts w:ascii="Arial" w:hAnsi="Arial" w:cs="Arial"/>
        </w:rPr>
      </w:pPr>
      <w:r w:rsidRPr="00766F58">
        <w:rPr>
          <w:rFonts w:ascii="Arial" w:hAnsi="Arial" w:cs="Arial"/>
        </w:rPr>
        <w:t xml:space="preserve">3. </w:t>
      </w:r>
      <w:r w:rsidRPr="00766F58">
        <w:rPr>
          <w:rStyle w:val="Strong"/>
          <w:rFonts w:ascii="Arial" w:hAnsi="Arial" w:cs="Arial"/>
        </w:rPr>
        <w:t>Keep Informed - Consult:</w:t>
      </w:r>
    </w:p>
    <w:p w14:paraId="7F705633" w14:textId="77777777" w:rsidR="000E0A66" w:rsidRPr="00766F58" w:rsidRDefault="000E0A66">
      <w:pPr>
        <w:pStyle w:val="ListParagraph"/>
        <w:numPr>
          <w:ilvl w:val="0"/>
          <w:numId w:val="4"/>
        </w:numPr>
        <w:rPr>
          <w:rFonts w:ascii="Arial" w:hAnsi="Arial" w:cs="Arial"/>
        </w:rPr>
      </w:pPr>
      <w:r w:rsidRPr="00766F58">
        <w:rPr>
          <w:rStyle w:val="Strong"/>
          <w:rFonts w:ascii="Arial" w:hAnsi="Arial" w:cs="Arial"/>
        </w:rPr>
        <w:t>Technical Staff (Program Developers and Data Analysts):</w:t>
      </w:r>
      <w:r w:rsidRPr="00766F58">
        <w:rPr>
          <w:rFonts w:ascii="Arial" w:hAnsi="Arial" w:cs="Arial"/>
        </w:rPr>
        <w:t xml:space="preserve"> Lower power, high interest. Maintain open communication and consult them regularly for technical input.</w:t>
      </w:r>
    </w:p>
    <w:p w14:paraId="13A7E129" w14:textId="77777777" w:rsidR="000E0A66" w:rsidRPr="00766F58" w:rsidRDefault="000E0A66">
      <w:pPr>
        <w:pStyle w:val="ListParagraph"/>
        <w:numPr>
          <w:ilvl w:val="0"/>
          <w:numId w:val="4"/>
        </w:numPr>
        <w:rPr>
          <w:rFonts w:ascii="Arial" w:hAnsi="Arial" w:cs="Arial"/>
        </w:rPr>
      </w:pPr>
      <w:r w:rsidRPr="00766F58">
        <w:rPr>
          <w:rStyle w:val="Strong"/>
          <w:rFonts w:ascii="Arial" w:hAnsi="Arial" w:cs="Arial"/>
        </w:rPr>
        <w:lastRenderedPageBreak/>
        <w:t>Primary Care Providers (General Practitioners, Pharmacies, Dentists, Optometrists):</w:t>
      </w:r>
      <w:r w:rsidRPr="00766F58">
        <w:rPr>
          <w:rFonts w:ascii="Arial" w:hAnsi="Arial" w:cs="Arial"/>
        </w:rPr>
        <w:t xml:space="preserve"> Lower power, high interest. Keep them informed about relevant changes and consult them to ensure primary care integration.</w:t>
      </w:r>
    </w:p>
    <w:p w14:paraId="2A759479" w14:textId="77777777" w:rsidR="000E0A66" w:rsidRPr="00766F58" w:rsidRDefault="000E0A66">
      <w:pPr>
        <w:pStyle w:val="ListParagraph"/>
        <w:numPr>
          <w:ilvl w:val="0"/>
          <w:numId w:val="4"/>
        </w:numPr>
        <w:rPr>
          <w:rFonts w:ascii="Arial" w:hAnsi="Arial" w:cs="Arial"/>
        </w:rPr>
      </w:pPr>
      <w:r w:rsidRPr="00766F58">
        <w:rPr>
          <w:rStyle w:val="Strong"/>
          <w:rFonts w:ascii="Arial" w:hAnsi="Arial" w:cs="Arial"/>
        </w:rPr>
        <w:t>Voluntary and Community Sector (Charities, Non-Profit Organizations, Community Groups):</w:t>
      </w:r>
      <w:r w:rsidRPr="00766F58">
        <w:rPr>
          <w:rFonts w:ascii="Arial" w:hAnsi="Arial" w:cs="Arial"/>
        </w:rPr>
        <w:t xml:space="preserve"> Lower power, high interest. Engage them through consultations and keep them informed to leverage their community connections and support.</w:t>
      </w:r>
    </w:p>
    <w:p w14:paraId="7BCDB0BB" w14:textId="77777777" w:rsidR="000E0A66" w:rsidRPr="00766F58" w:rsidRDefault="000E0A66" w:rsidP="00B227A1">
      <w:pPr>
        <w:rPr>
          <w:rFonts w:ascii="Arial" w:hAnsi="Arial" w:cs="Arial"/>
        </w:rPr>
      </w:pPr>
      <w:r w:rsidRPr="00766F58">
        <w:rPr>
          <w:rFonts w:ascii="Arial" w:hAnsi="Arial" w:cs="Arial"/>
        </w:rPr>
        <w:t xml:space="preserve">4. </w:t>
      </w:r>
      <w:r w:rsidRPr="00766F58">
        <w:rPr>
          <w:rStyle w:val="Strong"/>
          <w:rFonts w:ascii="Arial" w:hAnsi="Arial" w:cs="Arial"/>
        </w:rPr>
        <w:t>Minimum Effort - Monitor:</w:t>
      </w:r>
    </w:p>
    <w:p w14:paraId="1D0200C7" w14:textId="77777777" w:rsidR="000E0A66" w:rsidRPr="00766F58" w:rsidRDefault="000E0A66">
      <w:pPr>
        <w:pStyle w:val="ListParagraph"/>
        <w:numPr>
          <w:ilvl w:val="0"/>
          <w:numId w:val="5"/>
        </w:numPr>
        <w:rPr>
          <w:rFonts w:ascii="Arial" w:hAnsi="Arial" w:cs="Arial"/>
        </w:rPr>
      </w:pPr>
      <w:r w:rsidRPr="00766F58">
        <w:rPr>
          <w:rStyle w:val="Strong"/>
          <w:rFonts w:ascii="Arial" w:hAnsi="Arial" w:cs="Arial"/>
        </w:rPr>
        <w:t>Patients and the Public:</w:t>
      </w:r>
      <w:r w:rsidRPr="00766F58">
        <w:rPr>
          <w:rFonts w:ascii="Arial" w:hAnsi="Arial" w:cs="Arial"/>
        </w:rPr>
        <w:t xml:space="preserve"> Lower power, lower interest. Monitor their needs and feedback to ensure patient-</w:t>
      </w:r>
      <w:proofErr w:type="spellStart"/>
      <w:r w:rsidRPr="00766F58">
        <w:rPr>
          <w:rFonts w:ascii="Arial" w:hAnsi="Arial" w:cs="Arial"/>
        </w:rPr>
        <w:t>centered</w:t>
      </w:r>
      <w:proofErr w:type="spellEnd"/>
      <w:r w:rsidRPr="00766F58">
        <w:rPr>
          <w:rFonts w:ascii="Arial" w:hAnsi="Arial" w:cs="Arial"/>
        </w:rPr>
        <w:t xml:space="preserve"> care but with less frequent engagement.</w:t>
      </w:r>
    </w:p>
    <w:p w14:paraId="70E49C18" w14:textId="77777777" w:rsidR="000E0A66" w:rsidRPr="00766F58" w:rsidRDefault="000E0A66">
      <w:pPr>
        <w:pStyle w:val="ListParagraph"/>
        <w:numPr>
          <w:ilvl w:val="0"/>
          <w:numId w:val="5"/>
        </w:numPr>
        <w:rPr>
          <w:rFonts w:ascii="Arial" w:hAnsi="Arial" w:cs="Arial"/>
        </w:rPr>
      </w:pPr>
      <w:r w:rsidRPr="00766F58">
        <w:rPr>
          <w:rStyle w:val="Strong"/>
          <w:rFonts w:ascii="Arial" w:hAnsi="Arial" w:cs="Arial"/>
        </w:rPr>
        <w:t xml:space="preserve">Academic and Research Institutions (Universities and Research </w:t>
      </w:r>
      <w:proofErr w:type="spellStart"/>
      <w:r w:rsidRPr="00766F58">
        <w:rPr>
          <w:rStyle w:val="Strong"/>
          <w:rFonts w:ascii="Arial" w:hAnsi="Arial" w:cs="Arial"/>
        </w:rPr>
        <w:t>Centers</w:t>
      </w:r>
      <w:proofErr w:type="spellEnd"/>
      <w:r w:rsidRPr="00766F58">
        <w:rPr>
          <w:rStyle w:val="Strong"/>
          <w:rFonts w:ascii="Arial" w:hAnsi="Arial" w:cs="Arial"/>
        </w:rPr>
        <w:t>):</w:t>
      </w:r>
      <w:r w:rsidRPr="00766F58">
        <w:rPr>
          <w:rFonts w:ascii="Arial" w:hAnsi="Arial" w:cs="Arial"/>
        </w:rPr>
        <w:t xml:space="preserve"> Lower power, lower interest. Monitor their research outputs and collaborate as needed for evidence-based practices.</w:t>
      </w:r>
    </w:p>
    <w:p w14:paraId="0D4541B4" w14:textId="77777777" w:rsidR="000E0A66" w:rsidRPr="00766F58" w:rsidRDefault="000E0A66">
      <w:pPr>
        <w:pStyle w:val="ListParagraph"/>
        <w:numPr>
          <w:ilvl w:val="0"/>
          <w:numId w:val="5"/>
        </w:numPr>
        <w:rPr>
          <w:rFonts w:ascii="Arial" w:hAnsi="Arial" w:cs="Arial"/>
        </w:rPr>
      </w:pPr>
      <w:r w:rsidRPr="00766F58">
        <w:rPr>
          <w:rStyle w:val="Strong"/>
          <w:rFonts w:ascii="Arial" w:hAnsi="Arial" w:cs="Arial"/>
        </w:rPr>
        <w:t>Private Sector Partners (Private Healthcare Providers, Technology and Pharmaceutical Companies):</w:t>
      </w:r>
      <w:r w:rsidRPr="00766F58">
        <w:rPr>
          <w:rFonts w:ascii="Arial" w:hAnsi="Arial" w:cs="Arial"/>
        </w:rPr>
        <w:t xml:space="preserve"> Lower power, lower interest. Monitor their contributions and involve them as needed for specialized services.</w:t>
      </w:r>
    </w:p>
    <w:p w14:paraId="34F648F8" w14:textId="77777777" w:rsidR="000E0A66" w:rsidRPr="00766F58" w:rsidRDefault="000E0A66">
      <w:pPr>
        <w:pStyle w:val="ListParagraph"/>
        <w:numPr>
          <w:ilvl w:val="0"/>
          <w:numId w:val="5"/>
        </w:numPr>
        <w:rPr>
          <w:rFonts w:ascii="Arial" w:hAnsi="Arial" w:cs="Arial"/>
        </w:rPr>
      </w:pPr>
      <w:r w:rsidRPr="00766F58">
        <w:rPr>
          <w:rStyle w:val="Strong"/>
          <w:rFonts w:ascii="Arial" w:hAnsi="Arial" w:cs="Arial"/>
        </w:rPr>
        <w:t>Health and Social Care Workforce:</w:t>
      </w:r>
      <w:r w:rsidRPr="00766F58">
        <w:rPr>
          <w:rFonts w:ascii="Arial" w:hAnsi="Arial" w:cs="Arial"/>
        </w:rPr>
        <w:t xml:space="preserve"> Lower power, lower interest. Monitor workforce satisfaction and engagement to ensure smooth service delivery.</w:t>
      </w:r>
    </w:p>
    <w:p w14:paraId="165E5C97" w14:textId="77777777" w:rsidR="00147CDF" w:rsidRPr="00766F58" w:rsidRDefault="00147CDF" w:rsidP="00996632">
      <w:pPr>
        <w:rPr>
          <w:rFonts w:ascii="Arial" w:hAnsi="Arial" w:cs="Arial"/>
        </w:rPr>
      </w:pPr>
    </w:p>
    <w:p w14:paraId="4DF7BF4E" w14:textId="7B00A2B1" w:rsidR="00147CDF" w:rsidRPr="00766F58" w:rsidRDefault="00D91D7B" w:rsidP="00147CDF">
      <w:pPr>
        <w:pStyle w:val="Heading2"/>
        <w:rPr>
          <w:rFonts w:ascii="Arial" w:hAnsi="Arial" w:cs="Arial"/>
          <w:sz w:val="22"/>
          <w:szCs w:val="22"/>
        </w:rPr>
      </w:pPr>
      <w:bookmarkStart w:id="7" w:name="_Toc174357148"/>
      <w:r w:rsidRPr="00766F58">
        <w:rPr>
          <w:rFonts w:ascii="Arial" w:hAnsi="Arial" w:cs="Arial"/>
          <w:sz w:val="22"/>
          <w:szCs w:val="22"/>
        </w:rPr>
        <w:t>5 Whys Analysis of the problem</w:t>
      </w:r>
      <w:bookmarkEnd w:id="7"/>
    </w:p>
    <w:p w14:paraId="3C70E987" w14:textId="3BF5DC41" w:rsidR="00D91D7B" w:rsidRPr="00766F58" w:rsidRDefault="00D91D7B" w:rsidP="00D91D7B">
      <w:pPr>
        <w:rPr>
          <w:rFonts w:ascii="Arial" w:hAnsi="Arial" w:cs="Arial"/>
        </w:rPr>
      </w:pPr>
      <w:r w:rsidRPr="00766F58">
        <w:rPr>
          <w:rFonts w:ascii="Arial" w:hAnsi="Arial" w:cs="Arial"/>
        </w:rPr>
        <w:t>Based on Sebastian Traeger - Root Cause Analysis with 5 Whys Technique</w:t>
      </w:r>
    </w:p>
    <w:p w14:paraId="221E2F91" w14:textId="77777777" w:rsidR="009F123D" w:rsidRPr="00766F58" w:rsidRDefault="009F123D" w:rsidP="009F123D">
      <w:pPr>
        <w:rPr>
          <w:rFonts w:ascii="Arial" w:hAnsi="Arial" w:cs="Arial"/>
          <w:b/>
          <w:bCs/>
        </w:rPr>
      </w:pPr>
      <w:r w:rsidRPr="00766F58">
        <w:rPr>
          <w:rFonts w:ascii="Arial" w:hAnsi="Arial" w:cs="Arial"/>
          <w:b/>
          <w:bCs/>
        </w:rPr>
        <w:t>Main Problem Statement</w:t>
      </w:r>
    </w:p>
    <w:p w14:paraId="7B1380C6" w14:textId="77777777" w:rsidR="009F123D" w:rsidRPr="00766F58" w:rsidRDefault="009F123D" w:rsidP="009F123D">
      <w:pPr>
        <w:rPr>
          <w:rFonts w:ascii="Arial" w:hAnsi="Arial" w:cs="Arial"/>
        </w:rPr>
      </w:pPr>
      <w:r w:rsidRPr="00766F58">
        <w:rPr>
          <w:rFonts w:ascii="Arial" w:hAnsi="Arial" w:cs="Arial"/>
        </w:rPr>
        <w:t>The National Health Service (NHS) faces significant challenges in managing its capacity and resources due to increasing population demands and a high number of missed appointments. To ensure efficient service delivery and financial sustainability, the NHS must optimize resource utilization, understand appointment trends, and improve patient attendance using a data-driven approach, incorporating both internal and external data sources.</w:t>
      </w:r>
    </w:p>
    <w:p w14:paraId="3640277D" w14:textId="77777777" w:rsidR="009F123D" w:rsidRPr="00766F58" w:rsidRDefault="009F123D" w:rsidP="009F123D">
      <w:pPr>
        <w:rPr>
          <w:rFonts w:ascii="Arial" w:hAnsi="Arial" w:cs="Arial"/>
          <w:b/>
          <w:bCs/>
        </w:rPr>
      </w:pPr>
      <w:r w:rsidRPr="00766F58">
        <w:rPr>
          <w:rFonts w:ascii="Arial" w:hAnsi="Arial" w:cs="Arial"/>
          <w:b/>
          <w:bCs/>
        </w:rPr>
        <w:t>5 Why's Analysis</w:t>
      </w:r>
    </w:p>
    <w:p w14:paraId="5637AE1E" w14:textId="77777777" w:rsidR="009F123D" w:rsidRPr="00766F58" w:rsidRDefault="009F123D" w:rsidP="002B2946">
      <w:pPr>
        <w:ind w:left="720"/>
        <w:rPr>
          <w:rFonts w:ascii="Arial" w:hAnsi="Arial" w:cs="Arial"/>
        </w:rPr>
      </w:pPr>
      <w:r w:rsidRPr="00766F58">
        <w:rPr>
          <w:rStyle w:val="Strong"/>
          <w:rFonts w:ascii="Arial" w:hAnsi="Arial" w:cs="Arial"/>
        </w:rPr>
        <w:t>Problem:</w:t>
      </w:r>
      <w:r w:rsidRPr="00766F58">
        <w:rPr>
          <w:rFonts w:ascii="Arial" w:hAnsi="Arial" w:cs="Arial"/>
        </w:rPr>
        <w:t xml:space="preserve"> High number of missed appointments leading to inefficient resource utilization and increased costs for the NHS.</w:t>
      </w:r>
    </w:p>
    <w:p w14:paraId="311F8838" w14:textId="77777777" w:rsidR="009F123D" w:rsidRPr="00766F58" w:rsidRDefault="009F123D" w:rsidP="00491915">
      <w:pPr>
        <w:ind w:firstLine="720"/>
        <w:rPr>
          <w:rFonts w:ascii="Arial" w:hAnsi="Arial" w:cs="Arial"/>
        </w:rPr>
      </w:pPr>
      <w:r w:rsidRPr="00766F58">
        <w:rPr>
          <w:rFonts w:ascii="Arial" w:hAnsi="Arial" w:cs="Arial"/>
          <w:b/>
          <w:bCs/>
        </w:rPr>
        <w:t>Why 1:</w:t>
      </w:r>
      <w:r w:rsidRPr="00766F58">
        <w:rPr>
          <w:rFonts w:ascii="Arial" w:hAnsi="Arial" w:cs="Arial"/>
        </w:rPr>
        <w:t xml:space="preserve"> Why are there a high number of missed appointments?</w:t>
      </w:r>
    </w:p>
    <w:p w14:paraId="21B9A596" w14:textId="77777777" w:rsidR="009F123D" w:rsidRPr="00766F58" w:rsidRDefault="009F123D" w:rsidP="002B2946">
      <w:pPr>
        <w:ind w:firstLine="720"/>
        <w:rPr>
          <w:rFonts w:ascii="Arial" w:hAnsi="Arial" w:cs="Arial"/>
        </w:rPr>
      </w:pPr>
      <w:r w:rsidRPr="00766F58">
        <w:rPr>
          <w:rFonts w:ascii="Arial" w:hAnsi="Arial" w:cs="Arial"/>
        </w:rPr>
        <w:t>Many patients do not attend their scheduled appointments.</w:t>
      </w:r>
    </w:p>
    <w:p w14:paraId="6A122BC7" w14:textId="77777777" w:rsidR="009F123D" w:rsidRPr="00766F58" w:rsidRDefault="009F123D" w:rsidP="002B2946">
      <w:pPr>
        <w:ind w:firstLine="720"/>
        <w:rPr>
          <w:rFonts w:ascii="Arial" w:hAnsi="Arial" w:cs="Arial"/>
        </w:rPr>
      </w:pPr>
      <w:r w:rsidRPr="00766F58">
        <w:rPr>
          <w:rFonts w:ascii="Arial" w:hAnsi="Arial" w:cs="Arial"/>
          <w:b/>
          <w:bCs/>
        </w:rPr>
        <w:t>Why 2:</w:t>
      </w:r>
      <w:r w:rsidRPr="00766F58">
        <w:rPr>
          <w:rFonts w:ascii="Arial" w:hAnsi="Arial" w:cs="Arial"/>
        </w:rPr>
        <w:t xml:space="preserve"> Why do patients not attend their scheduled appointments?</w:t>
      </w:r>
    </w:p>
    <w:p w14:paraId="56266BA6" w14:textId="77777777" w:rsidR="009F123D" w:rsidRPr="00766F58" w:rsidRDefault="009F123D" w:rsidP="002B2946">
      <w:pPr>
        <w:ind w:left="720"/>
        <w:rPr>
          <w:rFonts w:ascii="Arial" w:hAnsi="Arial" w:cs="Arial"/>
        </w:rPr>
      </w:pPr>
      <w:r w:rsidRPr="00766F58">
        <w:rPr>
          <w:rFonts w:ascii="Arial" w:hAnsi="Arial" w:cs="Arial"/>
        </w:rPr>
        <w:t>There could be various reasons, including forgetfulness, transportation issues, long waiting times, or lack of awareness about the appointment.</w:t>
      </w:r>
    </w:p>
    <w:p w14:paraId="1AFCB0E6" w14:textId="77777777" w:rsidR="009F123D" w:rsidRPr="00766F58" w:rsidRDefault="009F123D" w:rsidP="002B2946">
      <w:pPr>
        <w:ind w:firstLine="720"/>
        <w:rPr>
          <w:rFonts w:ascii="Arial" w:hAnsi="Arial" w:cs="Arial"/>
        </w:rPr>
      </w:pPr>
      <w:r w:rsidRPr="00766F58">
        <w:rPr>
          <w:rFonts w:ascii="Arial" w:hAnsi="Arial" w:cs="Arial"/>
          <w:b/>
          <w:bCs/>
        </w:rPr>
        <w:t>Why 3:</w:t>
      </w:r>
      <w:r w:rsidRPr="00766F58">
        <w:rPr>
          <w:rFonts w:ascii="Arial" w:hAnsi="Arial" w:cs="Arial"/>
        </w:rPr>
        <w:t xml:space="preserve"> Why do patients forget or face issues attending their appointments?</w:t>
      </w:r>
    </w:p>
    <w:p w14:paraId="6B1B291D" w14:textId="77777777" w:rsidR="009F123D" w:rsidRPr="00766F58" w:rsidRDefault="009F123D" w:rsidP="002B2946">
      <w:pPr>
        <w:ind w:left="720"/>
        <w:rPr>
          <w:rFonts w:ascii="Arial" w:hAnsi="Arial" w:cs="Arial"/>
        </w:rPr>
      </w:pPr>
      <w:r w:rsidRPr="00766F58">
        <w:rPr>
          <w:rFonts w:ascii="Arial" w:hAnsi="Arial" w:cs="Arial"/>
        </w:rPr>
        <w:t>Patients may not receive timely reminders or face barriers such as poor communication, inconvenient appointment times, or lack of accessible transportation.</w:t>
      </w:r>
    </w:p>
    <w:p w14:paraId="0C053B45" w14:textId="77777777" w:rsidR="009F123D" w:rsidRPr="00766F58" w:rsidRDefault="009F123D" w:rsidP="007D3C23">
      <w:pPr>
        <w:ind w:left="720"/>
        <w:rPr>
          <w:rFonts w:ascii="Arial" w:hAnsi="Arial" w:cs="Arial"/>
        </w:rPr>
      </w:pPr>
      <w:r w:rsidRPr="00766F58">
        <w:rPr>
          <w:rFonts w:ascii="Arial" w:hAnsi="Arial" w:cs="Arial"/>
          <w:b/>
          <w:bCs/>
        </w:rPr>
        <w:lastRenderedPageBreak/>
        <w:t>Why 4:</w:t>
      </w:r>
      <w:r w:rsidRPr="00766F58">
        <w:rPr>
          <w:rFonts w:ascii="Arial" w:hAnsi="Arial" w:cs="Arial"/>
        </w:rPr>
        <w:t xml:space="preserve"> Why are timely reminders and convenient appointments not adequately addressed?</w:t>
      </w:r>
    </w:p>
    <w:p w14:paraId="3FBF71C0" w14:textId="77777777" w:rsidR="009F123D" w:rsidRPr="00766F58" w:rsidRDefault="009F123D" w:rsidP="007D3C23">
      <w:pPr>
        <w:ind w:left="720"/>
        <w:rPr>
          <w:rFonts w:ascii="Arial" w:hAnsi="Arial" w:cs="Arial"/>
        </w:rPr>
      </w:pPr>
      <w:r w:rsidRPr="00766F58">
        <w:rPr>
          <w:rFonts w:ascii="Arial" w:hAnsi="Arial" w:cs="Arial"/>
        </w:rPr>
        <w:t>The current appointment management system may lack robust reminder mechanisms, flexibility in scheduling, and integration with external data sources that could help predict and mitigate missed appointments.</w:t>
      </w:r>
    </w:p>
    <w:p w14:paraId="2E7BA89F" w14:textId="77777777" w:rsidR="009F123D" w:rsidRPr="00766F58" w:rsidRDefault="009F123D" w:rsidP="007D3C23">
      <w:pPr>
        <w:ind w:firstLine="720"/>
        <w:rPr>
          <w:rFonts w:ascii="Arial" w:hAnsi="Arial" w:cs="Arial"/>
        </w:rPr>
      </w:pPr>
      <w:r w:rsidRPr="00766F58">
        <w:rPr>
          <w:rFonts w:ascii="Arial" w:hAnsi="Arial" w:cs="Arial"/>
          <w:b/>
          <w:bCs/>
        </w:rPr>
        <w:t>Why 5:</w:t>
      </w:r>
      <w:r w:rsidRPr="00766F58">
        <w:rPr>
          <w:rFonts w:ascii="Arial" w:hAnsi="Arial" w:cs="Arial"/>
        </w:rPr>
        <w:t xml:space="preserve"> Why does the appointment management system lack these features?</w:t>
      </w:r>
    </w:p>
    <w:p w14:paraId="59009561" w14:textId="77777777" w:rsidR="009F123D" w:rsidRPr="00766F58" w:rsidRDefault="009F123D" w:rsidP="007D3C23">
      <w:pPr>
        <w:ind w:left="720"/>
        <w:rPr>
          <w:rFonts w:ascii="Arial" w:hAnsi="Arial" w:cs="Arial"/>
        </w:rPr>
      </w:pPr>
      <w:r w:rsidRPr="00766F58">
        <w:rPr>
          <w:rFonts w:ascii="Arial" w:hAnsi="Arial" w:cs="Arial"/>
        </w:rPr>
        <w:t>There might be insufficient investment in technology, data analytics, and patient engagement strategies to enhance the appointment management system and reduce missed appointments.</w:t>
      </w:r>
    </w:p>
    <w:p w14:paraId="6A8C5533" w14:textId="77777777" w:rsidR="009F123D" w:rsidRPr="00766F58" w:rsidRDefault="009F123D" w:rsidP="00D91D7B">
      <w:pPr>
        <w:rPr>
          <w:rFonts w:ascii="Arial" w:hAnsi="Arial" w:cs="Arial"/>
        </w:rPr>
      </w:pPr>
    </w:p>
    <w:p w14:paraId="169F2D62" w14:textId="77777777" w:rsidR="00077C0E" w:rsidRPr="00766F58" w:rsidRDefault="00077C0E" w:rsidP="00077C0E">
      <w:pPr>
        <w:rPr>
          <w:rFonts w:ascii="Arial" w:hAnsi="Arial" w:cs="Arial"/>
          <w:b/>
          <w:bCs/>
        </w:rPr>
      </w:pPr>
      <w:r w:rsidRPr="00766F58">
        <w:rPr>
          <w:rFonts w:ascii="Arial" w:hAnsi="Arial" w:cs="Arial"/>
          <w:b/>
          <w:bCs/>
        </w:rPr>
        <w:t>Summary of Root Cause</w:t>
      </w:r>
    </w:p>
    <w:p w14:paraId="739CD420" w14:textId="77777777" w:rsidR="00077C0E" w:rsidRPr="00766F58" w:rsidRDefault="00077C0E" w:rsidP="00077C0E">
      <w:pPr>
        <w:rPr>
          <w:rFonts w:ascii="Arial" w:hAnsi="Arial" w:cs="Arial"/>
        </w:rPr>
      </w:pPr>
      <w:r w:rsidRPr="00766F58">
        <w:rPr>
          <w:rFonts w:ascii="Arial" w:hAnsi="Arial" w:cs="Arial"/>
        </w:rPr>
        <w:t>The root cause of the high number of missed appointments is the inadequate appointment management system, which lacks robust reminder mechanisms, flexibility in scheduling, and integration with external data sources. This is compounded by insufficient investment in technology, data analytics, and patient engagement strategies.</w:t>
      </w:r>
    </w:p>
    <w:p w14:paraId="6282D36C" w14:textId="77777777" w:rsidR="00077C0E" w:rsidRPr="00766F58" w:rsidRDefault="00077C0E" w:rsidP="00077C0E">
      <w:pPr>
        <w:rPr>
          <w:rFonts w:ascii="Arial" w:hAnsi="Arial" w:cs="Arial"/>
          <w:b/>
          <w:bCs/>
        </w:rPr>
      </w:pPr>
      <w:r w:rsidRPr="00766F58">
        <w:rPr>
          <w:rFonts w:ascii="Arial" w:hAnsi="Arial" w:cs="Arial"/>
          <w:b/>
          <w:bCs/>
        </w:rPr>
        <w:t>Recommendations to Address the Root Cause</w:t>
      </w:r>
    </w:p>
    <w:p w14:paraId="481C4F06" w14:textId="77777777" w:rsidR="00077C0E" w:rsidRPr="00766F58" w:rsidRDefault="00077C0E">
      <w:pPr>
        <w:pStyle w:val="ListParagraph"/>
        <w:numPr>
          <w:ilvl w:val="0"/>
          <w:numId w:val="6"/>
        </w:numPr>
        <w:rPr>
          <w:rStyle w:val="Strong"/>
          <w:rFonts w:ascii="Arial" w:hAnsi="Arial" w:cs="Arial"/>
          <w:b w:val="0"/>
          <w:bCs w:val="0"/>
        </w:rPr>
      </w:pPr>
      <w:r w:rsidRPr="00766F58">
        <w:rPr>
          <w:rStyle w:val="Strong"/>
          <w:rFonts w:ascii="Arial" w:hAnsi="Arial" w:cs="Arial"/>
        </w:rPr>
        <w:t>Enhance Appointment Management System:</w:t>
      </w:r>
    </w:p>
    <w:p w14:paraId="50F36708" w14:textId="77777777" w:rsidR="00077C0E" w:rsidRPr="00766F58" w:rsidRDefault="00077C0E">
      <w:pPr>
        <w:pStyle w:val="ListParagraph"/>
        <w:numPr>
          <w:ilvl w:val="1"/>
          <w:numId w:val="6"/>
        </w:numPr>
        <w:rPr>
          <w:rFonts w:ascii="Arial" w:hAnsi="Arial" w:cs="Arial"/>
        </w:rPr>
      </w:pPr>
      <w:r w:rsidRPr="00766F58">
        <w:rPr>
          <w:rFonts w:ascii="Arial" w:hAnsi="Arial" w:cs="Arial"/>
        </w:rPr>
        <w:t>Invest in a modernized appointment management system with features such as automated reminders via SMS, email, and phone calls.</w:t>
      </w:r>
    </w:p>
    <w:p w14:paraId="3D6A5E5D" w14:textId="5A7EE3BB" w:rsidR="00077C0E" w:rsidRPr="00766F58" w:rsidRDefault="00077C0E">
      <w:pPr>
        <w:pStyle w:val="ListParagraph"/>
        <w:numPr>
          <w:ilvl w:val="1"/>
          <w:numId w:val="6"/>
        </w:numPr>
        <w:rPr>
          <w:rFonts w:ascii="Arial" w:hAnsi="Arial" w:cs="Arial"/>
        </w:rPr>
      </w:pPr>
      <w:r w:rsidRPr="00766F58">
        <w:rPr>
          <w:rFonts w:ascii="Arial" w:hAnsi="Arial" w:cs="Arial"/>
        </w:rPr>
        <w:t>Implement flexible scheduling options to accommodate patient preferences and availability.</w:t>
      </w:r>
    </w:p>
    <w:p w14:paraId="1CE81C29" w14:textId="77777777" w:rsidR="00077C0E" w:rsidRPr="00766F58" w:rsidRDefault="00077C0E">
      <w:pPr>
        <w:pStyle w:val="ListParagraph"/>
        <w:numPr>
          <w:ilvl w:val="0"/>
          <w:numId w:val="6"/>
        </w:numPr>
        <w:rPr>
          <w:rStyle w:val="Strong"/>
          <w:rFonts w:ascii="Arial" w:hAnsi="Arial" w:cs="Arial"/>
          <w:b w:val="0"/>
          <w:bCs w:val="0"/>
        </w:rPr>
      </w:pPr>
      <w:r w:rsidRPr="00766F58">
        <w:rPr>
          <w:rStyle w:val="Strong"/>
          <w:rFonts w:ascii="Arial" w:hAnsi="Arial" w:cs="Arial"/>
        </w:rPr>
        <w:t>Utilize Predictive Analytics:</w:t>
      </w:r>
    </w:p>
    <w:p w14:paraId="26D2B2B4" w14:textId="77777777" w:rsidR="00077C0E" w:rsidRPr="00766F58" w:rsidRDefault="00077C0E">
      <w:pPr>
        <w:pStyle w:val="ListParagraph"/>
        <w:numPr>
          <w:ilvl w:val="1"/>
          <w:numId w:val="6"/>
        </w:numPr>
        <w:rPr>
          <w:rFonts w:ascii="Arial" w:hAnsi="Arial" w:cs="Arial"/>
        </w:rPr>
      </w:pPr>
      <w:r w:rsidRPr="00766F58">
        <w:rPr>
          <w:rFonts w:ascii="Arial" w:hAnsi="Arial" w:cs="Arial"/>
        </w:rPr>
        <w:t>Develop predictive models using historical appointment data to identify high-risk no-show appointments.</w:t>
      </w:r>
    </w:p>
    <w:p w14:paraId="641AD404" w14:textId="77777777" w:rsidR="00077C0E" w:rsidRPr="00766F58" w:rsidRDefault="00077C0E">
      <w:pPr>
        <w:pStyle w:val="ListParagraph"/>
        <w:numPr>
          <w:ilvl w:val="1"/>
          <w:numId w:val="6"/>
        </w:numPr>
        <w:rPr>
          <w:rFonts w:ascii="Arial" w:hAnsi="Arial" w:cs="Arial"/>
        </w:rPr>
      </w:pPr>
      <w:r w:rsidRPr="00766F58">
        <w:rPr>
          <w:rFonts w:ascii="Arial" w:hAnsi="Arial" w:cs="Arial"/>
        </w:rPr>
        <w:t>Implement targeted interventions for high-risk patients, such as additional reminders and follow-up calls.</w:t>
      </w:r>
    </w:p>
    <w:p w14:paraId="7FD32ED3" w14:textId="77777777" w:rsidR="00077C0E" w:rsidRPr="00766F58" w:rsidRDefault="00077C0E">
      <w:pPr>
        <w:pStyle w:val="ListParagraph"/>
        <w:numPr>
          <w:ilvl w:val="0"/>
          <w:numId w:val="6"/>
        </w:numPr>
        <w:rPr>
          <w:rStyle w:val="Strong"/>
          <w:rFonts w:ascii="Arial" w:hAnsi="Arial" w:cs="Arial"/>
          <w:b w:val="0"/>
          <w:bCs w:val="0"/>
        </w:rPr>
      </w:pPr>
      <w:r w:rsidRPr="00766F58">
        <w:rPr>
          <w:rStyle w:val="Strong"/>
          <w:rFonts w:ascii="Arial" w:hAnsi="Arial" w:cs="Arial"/>
        </w:rPr>
        <w:t>Improve Patient Communication:</w:t>
      </w:r>
    </w:p>
    <w:p w14:paraId="0D118407" w14:textId="77777777" w:rsidR="00077C0E" w:rsidRPr="00766F58" w:rsidRDefault="00077C0E">
      <w:pPr>
        <w:pStyle w:val="ListParagraph"/>
        <w:numPr>
          <w:ilvl w:val="1"/>
          <w:numId w:val="6"/>
        </w:numPr>
        <w:rPr>
          <w:rFonts w:ascii="Arial" w:hAnsi="Arial" w:cs="Arial"/>
        </w:rPr>
      </w:pPr>
      <w:r w:rsidRPr="00766F58">
        <w:rPr>
          <w:rFonts w:ascii="Arial" w:hAnsi="Arial" w:cs="Arial"/>
        </w:rPr>
        <w:t>Establish a multi-channel communication strategy to ensure patients receive timely and clear information about their appointments.</w:t>
      </w:r>
    </w:p>
    <w:p w14:paraId="6EAEAC22" w14:textId="77777777" w:rsidR="00077C0E" w:rsidRPr="00766F58" w:rsidRDefault="00077C0E">
      <w:pPr>
        <w:pStyle w:val="ListParagraph"/>
        <w:numPr>
          <w:ilvl w:val="1"/>
          <w:numId w:val="6"/>
        </w:numPr>
        <w:rPr>
          <w:rFonts w:ascii="Arial" w:hAnsi="Arial" w:cs="Arial"/>
        </w:rPr>
      </w:pPr>
      <w:r w:rsidRPr="00766F58">
        <w:rPr>
          <w:rFonts w:ascii="Arial" w:hAnsi="Arial" w:cs="Arial"/>
        </w:rPr>
        <w:t>Provide clear instructions on how to cancel or reschedule appointments easily.</w:t>
      </w:r>
    </w:p>
    <w:p w14:paraId="579A7152" w14:textId="77777777" w:rsidR="00077C0E" w:rsidRPr="00766F58" w:rsidRDefault="00077C0E">
      <w:pPr>
        <w:pStyle w:val="ListParagraph"/>
        <w:numPr>
          <w:ilvl w:val="0"/>
          <w:numId w:val="6"/>
        </w:numPr>
        <w:rPr>
          <w:rStyle w:val="Strong"/>
          <w:rFonts w:ascii="Arial" w:hAnsi="Arial" w:cs="Arial"/>
          <w:b w:val="0"/>
          <w:bCs w:val="0"/>
        </w:rPr>
      </w:pPr>
      <w:r w:rsidRPr="00766F58">
        <w:rPr>
          <w:rStyle w:val="Strong"/>
          <w:rFonts w:ascii="Arial" w:hAnsi="Arial" w:cs="Arial"/>
        </w:rPr>
        <w:t>Leverage External Data Sources:</w:t>
      </w:r>
    </w:p>
    <w:p w14:paraId="07EB2F84" w14:textId="77777777" w:rsidR="00077C0E" w:rsidRPr="00766F58" w:rsidRDefault="00077C0E">
      <w:pPr>
        <w:pStyle w:val="ListParagraph"/>
        <w:numPr>
          <w:ilvl w:val="1"/>
          <w:numId w:val="6"/>
        </w:numPr>
        <w:rPr>
          <w:rFonts w:ascii="Arial" w:hAnsi="Arial" w:cs="Arial"/>
        </w:rPr>
      </w:pPr>
      <w:r w:rsidRPr="00766F58">
        <w:rPr>
          <w:rFonts w:ascii="Arial" w:hAnsi="Arial" w:cs="Arial"/>
        </w:rPr>
        <w:t>Integrate external data sources, such as social media and transportation information, to gain insights into factors affecting appointment attendance.</w:t>
      </w:r>
    </w:p>
    <w:p w14:paraId="208A567E" w14:textId="77777777" w:rsidR="00077C0E" w:rsidRPr="00766F58" w:rsidRDefault="00077C0E">
      <w:pPr>
        <w:pStyle w:val="ListParagraph"/>
        <w:numPr>
          <w:ilvl w:val="1"/>
          <w:numId w:val="6"/>
        </w:numPr>
        <w:rPr>
          <w:rFonts w:ascii="Arial" w:hAnsi="Arial" w:cs="Arial"/>
        </w:rPr>
      </w:pPr>
      <w:r w:rsidRPr="00766F58">
        <w:rPr>
          <w:rFonts w:ascii="Arial" w:hAnsi="Arial" w:cs="Arial"/>
        </w:rPr>
        <w:t>Use sentiment analysis from social media to understand patient concerns and address potential barriers to attending appointments.</w:t>
      </w:r>
    </w:p>
    <w:p w14:paraId="3EB4E941" w14:textId="77777777" w:rsidR="00077C0E" w:rsidRPr="00766F58" w:rsidRDefault="00077C0E">
      <w:pPr>
        <w:pStyle w:val="ListParagraph"/>
        <w:numPr>
          <w:ilvl w:val="0"/>
          <w:numId w:val="6"/>
        </w:numPr>
        <w:rPr>
          <w:rStyle w:val="Strong"/>
          <w:rFonts w:ascii="Arial" w:hAnsi="Arial" w:cs="Arial"/>
          <w:b w:val="0"/>
          <w:bCs w:val="0"/>
        </w:rPr>
      </w:pPr>
      <w:r w:rsidRPr="00766F58">
        <w:rPr>
          <w:rStyle w:val="Strong"/>
          <w:rFonts w:ascii="Arial" w:hAnsi="Arial" w:cs="Arial"/>
        </w:rPr>
        <w:t>Increase Patient Engagement:</w:t>
      </w:r>
    </w:p>
    <w:p w14:paraId="0B5E9591" w14:textId="77777777" w:rsidR="00077C0E" w:rsidRPr="00766F58" w:rsidRDefault="00077C0E">
      <w:pPr>
        <w:pStyle w:val="ListParagraph"/>
        <w:numPr>
          <w:ilvl w:val="1"/>
          <w:numId w:val="6"/>
        </w:numPr>
        <w:rPr>
          <w:rFonts w:ascii="Arial" w:hAnsi="Arial" w:cs="Arial"/>
        </w:rPr>
      </w:pPr>
      <w:r w:rsidRPr="00766F58">
        <w:rPr>
          <w:rFonts w:ascii="Arial" w:hAnsi="Arial" w:cs="Arial"/>
        </w:rPr>
        <w:t>Educate patients about the importance of attending appointments through community outreach programs and educational materials.</w:t>
      </w:r>
    </w:p>
    <w:p w14:paraId="3B9942C0" w14:textId="77777777" w:rsidR="00077C0E" w:rsidRPr="00766F58" w:rsidRDefault="00077C0E">
      <w:pPr>
        <w:pStyle w:val="ListParagraph"/>
        <w:numPr>
          <w:ilvl w:val="1"/>
          <w:numId w:val="6"/>
        </w:numPr>
        <w:rPr>
          <w:rFonts w:ascii="Arial" w:hAnsi="Arial" w:cs="Arial"/>
        </w:rPr>
      </w:pPr>
      <w:r w:rsidRPr="00766F58">
        <w:rPr>
          <w:rFonts w:ascii="Arial" w:hAnsi="Arial" w:cs="Arial"/>
        </w:rPr>
        <w:t>Provide incentives for patients to attend their appointments, such as loyalty programs or small rewards.</w:t>
      </w:r>
    </w:p>
    <w:p w14:paraId="3EABF53B" w14:textId="77777777" w:rsidR="00077C0E" w:rsidRPr="00766F58" w:rsidRDefault="00077C0E">
      <w:pPr>
        <w:pStyle w:val="ListParagraph"/>
        <w:numPr>
          <w:ilvl w:val="0"/>
          <w:numId w:val="6"/>
        </w:numPr>
        <w:rPr>
          <w:rStyle w:val="Strong"/>
          <w:rFonts w:ascii="Arial" w:hAnsi="Arial" w:cs="Arial"/>
          <w:b w:val="0"/>
          <w:bCs w:val="0"/>
        </w:rPr>
      </w:pPr>
      <w:r w:rsidRPr="00766F58">
        <w:rPr>
          <w:rStyle w:val="Strong"/>
          <w:rFonts w:ascii="Arial" w:hAnsi="Arial" w:cs="Arial"/>
        </w:rPr>
        <w:t>Optimize Resource Allocation:</w:t>
      </w:r>
    </w:p>
    <w:p w14:paraId="61E128DE" w14:textId="77777777" w:rsidR="00AC4C73" w:rsidRPr="00766F58" w:rsidRDefault="00077C0E">
      <w:pPr>
        <w:pStyle w:val="ListParagraph"/>
        <w:numPr>
          <w:ilvl w:val="1"/>
          <w:numId w:val="6"/>
        </w:numPr>
        <w:rPr>
          <w:rFonts w:ascii="Arial" w:hAnsi="Arial" w:cs="Arial"/>
        </w:rPr>
      </w:pPr>
      <w:proofErr w:type="spellStart"/>
      <w:r w:rsidRPr="00766F58">
        <w:rPr>
          <w:rFonts w:ascii="Arial" w:hAnsi="Arial" w:cs="Arial"/>
        </w:rPr>
        <w:t>Analyze</w:t>
      </w:r>
      <w:proofErr w:type="spellEnd"/>
      <w:r w:rsidRPr="00766F58">
        <w:rPr>
          <w:rFonts w:ascii="Arial" w:hAnsi="Arial" w:cs="Arial"/>
        </w:rPr>
        <w:t xml:space="preserve"> appointment trends to identify peak times and allocate resources accordingly to reduce waiting times and improve patient satisfaction.</w:t>
      </w:r>
    </w:p>
    <w:p w14:paraId="488A5049" w14:textId="77777777" w:rsidR="00AC4C73" w:rsidRPr="00766F58" w:rsidRDefault="00077C0E">
      <w:pPr>
        <w:pStyle w:val="ListParagraph"/>
        <w:numPr>
          <w:ilvl w:val="1"/>
          <w:numId w:val="6"/>
        </w:numPr>
        <w:rPr>
          <w:rFonts w:ascii="Arial" w:hAnsi="Arial" w:cs="Arial"/>
        </w:rPr>
      </w:pPr>
      <w:r w:rsidRPr="00766F58">
        <w:rPr>
          <w:rFonts w:ascii="Arial" w:hAnsi="Arial" w:cs="Arial"/>
        </w:rPr>
        <w:lastRenderedPageBreak/>
        <w:t>Ensure adequate staffing levels during high-demand periods to manage patient flow efficiently.</w:t>
      </w:r>
    </w:p>
    <w:p w14:paraId="390DCA32" w14:textId="77777777" w:rsidR="00AC4C73" w:rsidRPr="00766F58" w:rsidRDefault="00077C0E">
      <w:pPr>
        <w:pStyle w:val="ListParagraph"/>
        <w:numPr>
          <w:ilvl w:val="0"/>
          <w:numId w:val="6"/>
        </w:numPr>
        <w:rPr>
          <w:rStyle w:val="Strong"/>
          <w:rFonts w:ascii="Arial" w:hAnsi="Arial" w:cs="Arial"/>
          <w:b w:val="0"/>
          <w:bCs w:val="0"/>
        </w:rPr>
      </w:pPr>
      <w:r w:rsidRPr="00766F58">
        <w:rPr>
          <w:rStyle w:val="Strong"/>
          <w:rFonts w:ascii="Arial" w:hAnsi="Arial" w:cs="Arial"/>
        </w:rPr>
        <w:t>Implement Feedback Mechanisms:</w:t>
      </w:r>
    </w:p>
    <w:p w14:paraId="26834491" w14:textId="77777777" w:rsidR="00AC4C73" w:rsidRPr="00766F58" w:rsidRDefault="00077C0E">
      <w:pPr>
        <w:pStyle w:val="ListParagraph"/>
        <w:numPr>
          <w:ilvl w:val="1"/>
          <w:numId w:val="6"/>
        </w:numPr>
        <w:rPr>
          <w:rFonts w:ascii="Arial" w:hAnsi="Arial" w:cs="Arial"/>
        </w:rPr>
      </w:pPr>
      <w:r w:rsidRPr="00766F58">
        <w:rPr>
          <w:rFonts w:ascii="Arial" w:hAnsi="Arial" w:cs="Arial"/>
        </w:rPr>
        <w:t>Collect patient feedback on appointment scheduling and reminders to continuously improve the system.</w:t>
      </w:r>
    </w:p>
    <w:p w14:paraId="03A090FF" w14:textId="77777777" w:rsidR="00AC4C73" w:rsidRPr="00766F58" w:rsidRDefault="00077C0E">
      <w:pPr>
        <w:pStyle w:val="ListParagraph"/>
        <w:numPr>
          <w:ilvl w:val="1"/>
          <w:numId w:val="6"/>
        </w:numPr>
        <w:rPr>
          <w:rFonts w:ascii="Arial" w:hAnsi="Arial" w:cs="Arial"/>
        </w:rPr>
      </w:pPr>
      <w:r w:rsidRPr="00766F58">
        <w:rPr>
          <w:rFonts w:ascii="Arial" w:hAnsi="Arial" w:cs="Arial"/>
        </w:rPr>
        <w:t>Use feedback to identify areas for improvement and implement changes promptly.</w:t>
      </w:r>
    </w:p>
    <w:p w14:paraId="543DC6E6" w14:textId="76DB6333" w:rsidR="00EF16F3" w:rsidRPr="00766F58" w:rsidRDefault="00077C0E">
      <w:pPr>
        <w:pStyle w:val="ListParagraph"/>
        <w:numPr>
          <w:ilvl w:val="1"/>
          <w:numId w:val="6"/>
        </w:numPr>
        <w:rPr>
          <w:rFonts w:ascii="Arial" w:hAnsi="Arial" w:cs="Arial"/>
        </w:rPr>
      </w:pPr>
      <w:r w:rsidRPr="00766F58">
        <w:rPr>
          <w:rFonts w:ascii="Arial" w:hAnsi="Arial" w:cs="Arial"/>
        </w:rPr>
        <w:t>By addressing these recommendations, the NHS can reduce the number of missed appointments, optimize resource utilization, and enhance overall patient satisfaction and service delivery.</w:t>
      </w:r>
    </w:p>
    <w:p w14:paraId="0F9CF2B3" w14:textId="660F2480" w:rsidR="00EF16F3" w:rsidRPr="00766F58" w:rsidRDefault="00EF16F3" w:rsidP="00EF16F3">
      <w:pPr>
        <w:pStyle w:val="Heading2"/>
        <w:rPr>
          <w:rFonts w:ascii="Arial" w:hAnsi="Arial" w:cs="Arial"/>
          <w:sz w:val="22"/>
          <w:szCs w:val="22"/>
        </w:rPr>
      </w:pPr>
      <w:bookmarkStart w:id="8" w:name="_Toc174357149"/>
      <w:r w:rsidRPr="00766F58">
        <w:rPr>
          <w:rFonts w:ascii="Arial" w:hAnsi="Arial" w:cs="Arial"/>
          <w:sz w:val="22"/>
          <w:szCs w:val="22"/>
        </w:rPr>
        <w:t>SWOT A</w:t>
      </w:r>
      <w:r w:rsidR="000859B7" w:rsidRPr="00766F58">
        <w:rPr>
          <w:rFonts w:ascii="Arial" w:hAnsi="Arial" w:cs="Arial"/>
          <w:sz w:val="22"/>
          <w:szCs w:val="22"/>
        </w:rPr>
        <w:t>nalysis of the scenario</w:t>
      </w:r>
      <w:bookmarkEnd w:id="8"/>
    </w:p>
    <w:p w14:paraId="6491AE30" w14:textId="69B22F79" w:rsidR="000859B7" w:rsidRPr="00766F58" w:rsidRDefault="000859B7" w:rsidP="000859B7">
      <w:pPr>
        <w:rPr>
          <w:rFonts w:ascii="Arial" w:hAnsi="Arial" w:cs="Arial"/>
        </w:rPr>
      </w:pPr>
      <w:r w:rsidRPr="00766F58">
        <w:rPr>
          <w:rFonts w:ascii="Arial" w:hAnsi="Arial" w:cs="Arial"/>
        </w:rPr>
        <w:t>Based on MindTools SWOT Analysis the following was learnt</w:t>
      </w:r>
    </w:p>
    <w:p w14:paraId="11CC46F9" w14:textId="77777777" w:rsidR="00AE4BA8" w:rsidRPr="00766F58" w:rsidRDefault="00AE4BA8" w:rsidP="00AE4BA8">
      <w:pPr>
        <w:rPr>
          <w:rFonts w:ascii="Arial" w:hAnsi="Arial" w:cs="Arial"/>
          <w:b/>
          <w:bCs/>
        </w:rPr>
      </w:pPr>
      <w:r w:rsidRPr="00766F58">
        <w:rPr>
          <w:rFonts w:ascii="Arial" w:hAnsi="Arial" w:cs="Arial"/>
          <w:b/>
          <w:bCs/>
        </w:rPr>
        <w:t>Strengths</w:t>
      </w:r>
    </w:p>
    <w:p w14:paraId="6272776E" w14:textId="77777777" w:rsidR="00AE4BA8" w:rsidRPr="00766F58" w:rsidRDefault="00AE4BA8">
      <w:pPr>
        <w:pStyle w:val="ListParagraph"/>
        <w:numPr>
          <w:ilvl w:val="0"/>
          <w:numId w:val="7"/>
        </w:numPr>
        <w:rPr>
          <w:rStyle w:val="Strong"/>
          <w:rFonts w:ascii="Arial" w:hAnsi="Arial" w:cs="Arial"/>
          <w:b w:val="0"/>
          <w:bCs w:val="0"/>
        </w:rPr>
      </w:pPr>
      <w:r w:rsidRPr="00766F58">
        <w:rPr>
          <w:rStyle w:val="Strong"/>
          <w:rFonts w:ascii="Arial" w:hAnsi="Arial" w:cs="Arial"/>
        </w:rPr>
        <w:t>Established Infrastructure:</w:t>
      </w:r>
    </w:p>
    <w:p w14:paraId="36776E34" w14:textId="77777777" w:rsidR="00AE4BA8" w:rsidRPr="00766F58" w:rsidRDefault="00AE4BA8">
      <w:pPr>
        <w:pStyle w:val="ListParagraph"/>
        <w:numPr>
          <w:ilvl w:val="1"/>
          <w:numId w:val="7"/>
        </w:numPr>
        <w:rPr>
          <w:rFonts w:ascii="Arial" w:hAnsi="Arial" w:cs="Arial"/>
        </w:rPr>
      </w:pPr>
      <w:r w:rsidRPr="00766F58">
        <w:rPr>
          <w:rFonts w:ascii="Arial" w:hAnsi="Arial" w:cs="Arial"/>
        </w:rPr>
        <w:t>The NHS has a well-established healthcare infrastructure and a broad network of service providers.</w:t>
      </w:r>
    </w:p>
    <w:p w14:paraId="6C233F6B" w14:textId="77777777" w:rsidR="00AE4BA8" w:rsidRPr="00766F58" w:rsidRDefault="00AE4BA8">
      <w:pPr>
        <w:pStyle w:val="ListParagraph"/>
        <w:numPr>
          <w:ilvl w:val="0"/>
          <w:numId w:val="7"/>
        </w:numPr>
        <w:rPr>
          <w:rStyle w:val="Strong"/>
          <w:rFonts w:ascii="Arial" w:hAnsi="Arial" w:cs="Arial"/>
          <w:b w:val="0"/>
          <w:bCs w:val="0"/>
        </w:rPr>
      </w:pPr>
      <w:r w:rsidRPr="00766F58">
        <w:rPr>
          <w:rStyle w:val="Strong"/>
          <w:rFonts w:ascii="Arial" w:hAnsi="Arial" w:cs="Arial"/>
        </w:rPr>
        <w:t>Experienced Workforce:</w:t>
      </w:r>
    </w:p>
    <w:p w14:paraId="70286CDE" w14:textId="77777777" w:rsidR="00AE4BA8" w:rsidRPr="00766F58" w:rsidRDefault="00AE4BA8">
      <w:pPr>
        <w:pStyle w:val="ListParagraph"/>
        <w:numPr>
          <w:ilvl w:val="1"/>
          <w:numId w:val="7"/>
        </w:numPr>
        <w:rPr>
          <w:rFonts w:ascii="Arial" w:hAnsi="Arial" w:cs="Arial"/>
        </w:rPr>
      </w:pPr>
      <w:r w:rsidRPr="00766F58">
        <w:rPr>
          <w:rFonts w:ascii="Arial" w:hAnsi="Arial" w:cs="Arial"/>
        </w:rPr>
        <w:t>Skilled and dedicated healthcare professionals and staff.</w:t>
      </w:r>
    </w:p>
    <w:p w14:paraId="5376B875" w14:textId="77777777" w:rsidR="00AE4BA8" w:rsidRPr="00766F58" w:rsidRDefault="00AE4BA8">
      <w:pPr>
        <w:pStyle w:val="ListParagraph"/>
        <w:numPr>
          <w:ilvl w:val="0"/>
          <w:numId w:val="7"/>
        </w:numPr>
        <w:rPr>
          <w:rStyle w:val="Strong"/>
          <w:rFonts w:ascii="Arial" w:hAnsi="Arial" w:cs="Arial"/>
          <w:b w:val="0"/>
          <w:bCs w:val="0"/>
        </w:rPr>
      </w:pPr>
      <w:r w:rsidRPr="00766F58">
        <w:rPr>
          <w:rStyle w:val="Strong"/>
          <w:rFonts w:ascii="Arial" w:hAnsi="Arial" w:cs="Arial"/>
        </w:rPr>
        <w:t>Public Trust:</w:t>
      </w:r>
    </w:p>
    <w:p w14:paraId="649A9FFE" w14:textId="77777777" w:rsidR="00AE4BA8" w:rsidRPr="00766F58" w:rsidRDefault="00AE4BA8">
      <w:pPr>
        <w:pStyle w:val="ListParagraph"/>
        <w:numPr>
          <w:ilvl w:val="1"/>
          <w:numId w:val="7"/>
        </w:numPr>
        <w:rPr>
          <w:rFonts w:ascii="Arial" w:hAnsi="Arial" w:cs="Arial"/>
        </w:rPr>
      </w:pPr>
      <w:r w:rsidRPr="00766F58">
        <w:rPr>
          <w:rFonts w:ascii="Arial" w:hAnsi="Arial" w:cs="Arial"/>
        </w:rPr>
        <w:t>High level of public trust and recognition as a leading healthcare provider.</w:t>
      </w:r>
    </w:p>
    <w:p w14:paraId="696F76A4" w14:textId="77777777" w:rsidR="00AE4BA8" w:rsidRPr="00766F58" w:rsidRDefault="00AE4BA8">
      <w:pPr>
        <w:pStyle w:val="ListParagraph"/>
        <w:numPr>
          <w:ilvl w:val="0"/>
          <w:numId w:val="7"/>
        </w:numPr>
        <w:rPr>
          <w:rStyle w:val="Strong"/>
          <w:rFonts w:ascii="Arial" w:hAnsi="Arial" w:cs="Arial"/>
          <w:b w:val="0"/>
          <w:bCs w:val="0"/>
        </w:rPr>
      </w:pPr>
      <w:r w:rsidRPr="00766F58">
        <w:rPr>
          <w:rStyle w:val="Strong"/>
          <w:rFonts w:ascii="Arial" w:hAnsi="Arial" w:cs="Arial"/>
        </w:rPr>
        <w:t>Comprehensive Data:</w:t>
      </w:r>
    </w:p>
    <w:p w14:paraId="7F8245C5" w14:textId="66DA8D66" w:rsidR="00AE4BA8" w:rsidRPr="00766F58" w:rsidRDefault="00AE4BA8">
      <w:pPr>
        <w:pStyle w:val="ListParagraph"/>
        <w:numPr>
          <w:ilvl w:val="1"/>
          <w:numId w:val="7"/>
        </w:numPr>
        <w:rPr>
          <w:rFonts w:ascii="Arial" w:hAnsi="Arial" w:cs="Arial"/>
        </w:rPr>
      </w:pPr>
      <w:r w:rsidRPr="00766F58">
        <w:rPr>
          <w:rFonts w:ascii="Arial" w:hAnsi="Arial" w:cs="Arial"/>
        </w:rPr>
        <w:t>Access to extensive internal healthcare data that can be leveraged for in-depth analysis and decision-making.</w:t>
      </w:r>
    </w:p>
    <w:p w14:paraId="43BB95F2" w14:textId="77777777" w:rsidR="00AE4BA8" w:rsidRPr="00766F58" w:rsidRDefault="00AE4BA8" w:rsidP="00AE4BA8">
      <w:pPr>
        <w:rPr>
          <w:rFonts w:ascii="Arial" w:hAnsi="Arial" w:cs="Arial"/>
          <w:b/>
          <w:bCs/>
        </w:rPr>
      </w:pPr>
      <w:r w:rsidRPr="00766F58">
        <w:rPr>
          <w:rFonts w:ascii="Arial" w:hAnsi="Arial" w:cs="Arial"/>
          <w:b/>
          <w:bCs/>
        </w:rPr>
        <w:t>Weaknesses</w:t>
      </w:r>
    </w:p>
    <w:p w14:paraId="71672879" w14:textId="77777777" w:rsidR="00AE4BA8" w:rsidRPr="00766F58" w:rsidRDefault="00AE4BA8">
      <w:pPr>
        <w:pStyle w:val="ListParagraph"/>
        <w:numPr>
          <w:ilvl w:val="0"/>
          <w:numId w:val="8"/>
        </w:numPr>
        <w:rPr>
          <w:rStyle w:val="Strong"/>
          <w:rFonts w:ascii="Arial" w:hAnsi="Arial" w:cs="Arial"/>
          <w:b w:val="0"/>
          <w:bCs w:val="0"/>
        </w:rPr>
      </w:pPr>
      <w:r w:rsidRPr="00766F58">
        <w:rPr>
          <w:rStyle w:val="Strong"/>
          <w:rFonts w:ascii="Arial" w:hAnsi="Arial" w:cs="Arial"/>
        </w:rPr>
        <w:t>Missed Appointments:</w:t>
      </w:r>
    </w:p>
    <w:p w14:paraId="373629BE" w14:textId="77777777" w:rsidR="00AE4BA8" w:rsidRPr="00766F58" w:rsidRDefault="00AE4BA8">
      <w:pPr>
        <w:pStyle w:val="ListParagraph"/>
        <w:numPr>
          <w:ilvl w:val="1"/>
          <w:numId w:val="8"/>
        </w:numPr>
        <w:rPr>
          <w:rFonts w:ascii="Arial" w:hAnsi="Arial" w:cs="Arial"/>
        </w:rPr>
      </w:pPr>
      <w:r w:rsidRPr="00766F58">
        <w:rPr>
          <w:rFonts w:ascii="Arial" w:hAnsi="Arial" w:cs="Arial"/>
        </w:rPr>
        <w:t>High rates of missed appointments leading to inefficient use of resources and increased costs.</w:t>
      </w:r>
    </w:p>
    <w:p w14:paraId="23BE13B4" w14:textId="77777777" w:rsidR="00AE4BA8" w:rsidRPr="00766F58" w:rsidRDefault="00AE4BA8">
      <w:pPr>
        <w:pStyle w:val="ListParagraph"/>
        <w:numPr>
          <w:ilvl w:val="0"/>
          <w:numId w:val="8"/>
        </w:numPr>
        <w:rPr>
          <w:rStyle w:val="Strong"/>
          <w:rFonts w:ascii="Arial" w:hAnsi="Arial" w:cs="Arial"/>
          <w:b w:val="0"/>
          <w:bCs w:val="0"/>
        </w:rPr>
      </w:pPr>
      <w:r w:rsidRPr="00766F58">
        <w:rPr>
          <w:rStyle w:val="Strong"/>
          <w:rFonts w:ascii="Arial" w:hAnsi="Arial" w:cs="Arial"/>
        </w:rPr>
        <w:t>Resource Constraints:</w:t>
      </w:r>
    </w:p>
    <w:p w14:paraId="61C74E81" w14:textId="77777777" w:rsidR="00AE4BA8" w:rsidRPr="00766F58" w:rsidRDefault="00AE4BA8">
      <w:pPr>
        <w:pStyle w:val="ListParagraph"/>
        <w:numPr>
          <w:ilvl w:val="1"/>
          <w:numId w:val="8"/>
        </w:numPr>
        <w:rPr>
          <w:rFonts w:ascii="Arial" w:hAnsi="Arial" w:cs="Arial"/>
        </w:rPr>
      </w:pPr>
      <w:r w:rsidRPr="00766F58">
        <w:rPr>
          <w:rFonts w:ascii="Arial" w:hAnsi="Arial" w:cs="Arial"/>
        </w:rPr>
        <w:t>Limited resources and capacity to handle increasing population demands effectively.</w:t>
      </w:r>
    </w:p>
    <w:p w14:paraId="20AE0CEE" w14:textId="77777777" w:rsidR="0027195B" w:rsidRPr="00766F58" w:rsidRDefault="00AE4BA8">
      <w:pPr>
        <w:pStyle w:val="ListParagraph"/>
        <w:numPr>
          <w:ilvl w:val="0"/>
          <w:numId w:val="8"/>
        </w:numPr>
        <w:rPr>
          <w:rStyle w:val="Strong"/>
          <w:rFonts w:ascii="Arial" w:hAnsi="Arial" w:cs="Arial"/>
          <w:b w:val="0"/>
          <w:bCs w:val="0"/>
        </w:rPr>
      </w:pPr>
      <w:r w:rsidRPr="00766F58">
        <w:rPr>
          <w:rStyle w:val="Strong"/>
          <w:rFonts w:ascii="Arial" w:hAnsi="Arial" w:cs="Arial"/>
        </w:rPr>
        <w:t>Technological Limitations:</w:t>
      </w:r>
    </w:p>
    <w:p w14:paraId="32C23090" w14:textId="77777777" w:rsidR="0027195B" w:rsidRPr="00766F58" w:rsidRDefault="00AE4BA8">
      <w:pPr>
        <w:pStyle w:val="ListParagraph"/>
        <w:numPr>
          <w:ilvl w:val="1"/>
          <w:numId w:val="8"/>
        </w:numPr>
        <w:rPr>
          <w:rFonts w:ascii="Arial" w:hAnsi="Arial" w:cs="Arial"/>
        </w:rPr>
      </w:pPr>
      <w:r w:rsidRPr="00766F58">
        <w:rPr>
          <w:rFonts w:ascii="Arial" w:hAnsi="Arial" w:cs="Arial"/>
        </w:rPr>
        <w:t>Outdated appointment management systems lacking advanced features like predictive analytics and robust reminder mechanisms.</w:t>
      </w:r>
    </w:p>
    <w:p w14:paraId="35E6C58C" w14:textId="77777777" w:rsidR="0027195B" w:rsidRPr="00766F58" w:rsidRDefault="00AE4BA8">
      <w:pPr>
        <w:pStyle w:val="ListParagraph"/>
        <w:numPr>
          <w:ilvl w:val="0"/>
          <w:numId w:val="8"/>
        </w:numPr>
        <w:rPr>
          <w:rStyle w:val="Strong"/>
          <w:rFonts w:ascii="Arial" w:hAnsi="Arial" w:cs="Arial"/>
          <w:b w:val="0"/>
          <w:bCs w:val="0"/>
        </w:rPr>
      </w:pPr>
      <w:r w:rsidRPr="00766F58">
        <w:rPr>
          <w:rStyle w:val="Strong"/>
          <w:rFonts w:ascii="Arial" w:hAnsi="Arial" w:cs="Arial"/>
        </w:rPr>
        <w:t>Communication Gaps:</w:t>
      </w:r>
    </w:p>
    <w:p w14:paraId="07B9EE8C" w14:textId="2922C4DB" w:rsidR="00AE4BA8" w:rsidRPr="00766F58" w:rsidRDefault="00AE4BA8">
      <w:pPr>
        <w:pStyle w:val="ListParagraph"/>
        <w:numPr>
          <w:ilvl w:val="1"/>
          <w:numId w:val="8"/>
        </w:numPr>
        <w:rPr>
          <w:rFonts w:ascii="Arial" w:hAnsi="Arial" w:cs="Arial"/>
        </w:rPr>
      </w:pPr>
      <w:r w:rsidRPr="00766F58">
        <w:rPr>
          <w:rFonts w:ascii="Arial" w:hAnsi="Arial" w:cs="Arial"/>
        </w:rPr>
        <w:t>Inefficient communication with patients regarding appointments, leading to higher no-show rates.</w:t>
      </w:r>
    </w:p>
    <w:p w14:paraId="030121A5" w14:textId="77777777" w:rsidR="00AE4BA8" w:rsidRPr="00766F58" w:rsidRDefault="00AE4BA8" w:rsidP="00AE4BA8">
      <w:pPr>
        <w:rPr>
          <w:rFonts w:ascii="Arial" w:hAnsi="Arial" w:cs="Arial"/>
          <w:b/>
          <w:bCs/>
        </w:rPr>
      </w:pPr>
      <w:r w:rsidRPr="00766F58">
        <w:rPr>
          <w:rFonts w:ascii="Arial" w:hAnsi="Arial" w:cs="Arial"/>
          <w:b/>
          <w:bCs/>
        </w:rPr>
        <w:t>Opportunities</w:t>
      </w:r>
    </w:p>
    <w:p w14:paraId="43BEACD4" w14:textId="77777777" w:rsidR="0027195B" w:rsidRPr="00766F58" w:rsidRDefault="00AE4BA8">
      <w:pPr>
        <w:pStyle w:val="ListParagraph"/>
        <w:numPr>
          <w:ilvl w:val="0"/>
          <w:numId w:val="9"/>
        </w:numPr>
        <w:rPr>
          <w:rStyle w:val="Strong"/>
          <w:rFonts w:ascii="Arial" w:hAnsi="Arial" w:cs="Arial"/>
          <w:b w:val="0"/>
          <w:bCs w:val="0"/>
        </w:rPr>
      </w:pPr>
      <w:r w:rsidRPr="00766F58">
        <w:rPr>
          <w:rStyle w:val="Strong"/>
          <w:rFonts w:ascii="Arial" w:hAnsi="Arial" w:cs="Arial"/>
        </w:rPr>
        <w:t>Data-Driven Decision Making:</w:t>
      </w:r>
    </w:p>
    <w:p w14:paraId="73DE1599" w14:textId="4355E9A7" w:rsidR="0027195B" w:rsidRPr="00766F58" w:rsidRDefault="00AE4BA8">
      <w:pPr>
        <w:pStyle w:val="ListParagraph"/>
        <w:numPr>
          <w:ilvl w:val="1"/>
          <w:numId w:val="9"/>
        </w:numPr>
        <w:rPr>
          <w:rFonts w:ascii="Arial" w:hAnsi="Arial" w:cs="Arial"/>
        </w:rPr>
      </w:pPr>
      <w:r w:rsidRPr="00766F58">
        <w:rPr>
          <w:rFonts w:ascii="Arial" w:hAnsi="Arial" w:cs="Arial"/>
        </w:rPr>
        <w:t xml:space="preserve">Utilizing advanced data analytics to better understand and predict healthcare service utilization and patient </w:t>
      </w:r>
      <w:r w:rsidR="0027195B" w:rsidRPr="00766F58">
        <w:rPr>
          <w:rFonts w:ascii="Arial" w:hAnsi="Arial" w:cs="Arial"/>
        </w:rPr>
        <w:t>behaviours</w:t>
      </w:r>
    </w:p>
    <w:p w14:paraId="10DEBF7F" w14:textId="77777777" w:rsidR="0027195B" w:rsidRPr="00766F58" w:rsidRDefault="00AE4BA8">
      <w:pPr>
        <w:pStyle w:val="ListParagraph"/>
        <w:numPr>
          <w:ilvl w:val="0"/>
          <w:numId w:val="9"/>
        </w:numPr>
        <w:rPr>
          <w:rStyle w:val="Strong"/>
          <w:rFonts w:ascii="Arial" w:hAnsi="Arial" w:cs="Arial"/>
          <w:b w:val="0"/>
          <w:bCs w:val="0"/>
        </w:rPr>
      </w:pPr>
      <w:r w:rsidRPr="00766F58">
        <w:rPr>
          <w:rStyle w:val="Strong"/>
          <w:rFonts w:ascii="Arial" w:hAnsi="Arial" w:cs="Arial"/>
        </w:rPr>
        <w:t>External Data Integration:</w:t>
      </w:r>
    </w:p>
    <w:p w14:paraId="04679606" w14:textId="77777777" w:rsidR="0027195B" w:rsidRPr="00766F58" w:rsidRDefault="00AE4BA8">
      <w:pPr>
        <w:pStyle w:val="ListParagraph"/>
        <w:numPr>
          <w:ilvl w:val="1"/>
          <w:numId w:val="9"/>
        </w:numPr>
        <w:rPr>
          <w:rFonts w:ascii="Arial" w:hAnsi="Arial" w:cs="Arial"/>
        </w:rPr>
      </w:pPr>
      <w:r w:rsidRPr="00766F58">
        <w:rPr>
          <w:rFonts w:ascii="Arial" w:hAnsi="Arial" w:cs="Arial"/>
        </w:rPr>
        <w:t>Leveraging external data sources like social media to gain insights into patient sentiments and public health trends.</w:t>
      </w:r>
    </w:p>
    <w:p w14:paraId="78FDAB5B" w14:textId="77777777" w:rsidR="0027195B" w:rsidRPr="00766F58" w:rsidRDefault="00AE4BA8">
      <w:pPr>
        <w:pStyle w:val="ListParagraph"/>
        <w:numPr>
          <w:ilvl w:val="0"/>
          <w:numId w:val="9"/>
        </w:numPr>
        <w:rPr>
          <w:rStyle w:val="Strong"/>
          <w:rFonts w:ascii="Arial" w:hAnsi="Arial" w:cs="Arial"/>
          <w:b w:val="0"/>
          <w:bCs w:val="0"/>
        </w:rPr>
      </w:pPr>
      <w:r w:rsidRPr="00766F58">
        <w:rPr>
          <w:rStyle w:val="Strong"/>
          <w:rFonts w:ascii="Arial" w:hAnsi="Arial" w:cs="Arial"/>
        </w:rPr>
        <w:t>Technology Enhancement:</w:t>
      </w:r>
    </w:p>
    <w:p w14:paraId="5AB5C73F" w14:textId="77777777" w:rsidR="0027195B" w:rsidRPr="00766F58" w:rsidRDefault="00AE4BA8">
      <w:pPr>
        <w:pStyle w:val="ListParagraph"/>
        <w:numPr>
          <w:ilvl w:val="1"/>
          <w:numId w:val="9"/>
        </w:numPr>
        <w:rPr>
          <w:rFonts w:ascii="Arial" w:hAnsi="Arial" w:cs="Arial"/>
        </w:rPr>
      </w:pPr>
      <w:r w:rsidRPr="00766F58">
        <w:rPr>
          <w:rFonts w:ascii="Arial" w:hAnsi="Arial" w:cs="Arial"/>
        </w:rPr>
        <w:lastRenderedPageBreak/>
        <w:t>Investing in modernizing appointment management systems with features like automated reminders, flexible scheduling, and telehealth options.</w:t>
      </w:r>
    </w:p>
    <w:p w14:paraId="673EAF9E" w14:textId="77777777" w:rsidR="0027195B" w:rsidRPr="00766F58" w:rsidRDefault="00AE4BA8">
      <w:pPr>
        <w:pStyle w:val="ListParagraph"/>
        <w:numPr>
          <w:ilvl w:val="0"/>
          <w:numId w:val="9"/>
        </w:numPr>
        <w:rPr>
          <w:rStyle w:val="Strong"/>
          <w:rFonts w:ascii="Arial" w:hAnsi="Arial" w:cs="Arial"/>
          <w:b w:val="0"/>
          <w:bCs w:val="0"/>
        </w:rPr>
      </w:pPr>
      <w:r w:rsidRPr="00766F58">
        <w:rPr>
          <w:rStyle w:val="Strong"/>
          <w:rFonts w:ascii="Arial" w:hAnsi="Arial" w:cs="Arial"/>
        </w:rPr>
        <w:t>Patient Engagement:</w:t>
      </w:r>
    </w:p>
    <w:p w14:paraId="6D5A4C47" w14:textId="0588AC17" w:rsidR="00AE4BA8" w:rsidRPr="00766F58" w:rsidRDefault="00AE4BA8">
      <w:pPr>
        <w:pStyle w:val="ListParagraph"/>
        <w:numPr>
          <w:ilvl w:val="1"/>
          <w:numId w:val="9"/>
        </w:numPr>
        <w:rPr>
          <w:rFonts w:ascii="Arial" w:hAnsi="Arial" w:cs="Arial"/>
        </w:rPr>
      </w:pPr>
      <w:r w:rsidRPr="00766F58">
        <w:rPr>
          <w:rFonts w:ascii="Arial" w:hAnsi="Arial" w:cs="Arial"/>
        </w:rPr>
        <w:t>Improving patient engagement and education to reduce missed appointments and enhance overall health outcomes.</w:t>
      </w:r>
    </w:p>
    <w:p w14:paraId="3C2D4025" w14:textId="77777777" w:rsidR="00AE4BA8" w:rsidRPr="00766F58" w:rsidRDefault="00AE4BA8" w:rsidP="00AE4BA8">
      <w:pPr>
        <w:rPr>
          <w:rFonts w:ascii="Arial" w:hAnsi="Arial" w:cs="Arial"/>
          <w:b/>
          <w:bCs/>
        </w:rPr>
      </w:pPr>
      <w:r w:rsidRPr="00766F58">
        <w:rPr>
          <w:rFonts w:ascii="Arial" w:hAnsi="Arial" w:cs="Arial"/>
          <w:b/>
          <w:bCs/>
        </w:rPr>
        <w:t>Threats</w:t>
      </w:r>
    </w:p>
    <w:p w14:paraId="194B5C58" w14:textId="77777777" w:rsidR="0027195B" w:rsidRPr="00766F58" w:rsidRDefault="00AE4BA8">
      <w:pPr>
        <w:pStyle w:val="ListParagraph"/>
        <w:numPr>
          <w:ilvl w:val="0"/>
          <w:numId w:val="10"/>
        </w:numPr>
        <w:rPr>
          <w:rStyle w:val="Strong"/>
          <w:rFonts w:ascii="Arial" w:hAnsi="Arial" w:cs="Arial"/>
          <w:b w:val="0"/>
          <w:bCs w:val="0"/>
        </w:rPr>
      </w:pPr>
      <w:r w:rsidRPr="00766F58">
        <w:rPr>
          <w:rStyle w:val="Strong"/>
          <w:rFonts w:ascii="Arial" w:hAnsi="Arial" w:cs="Arial"/>
        </w:rPr>
        <w:t>Increasing Demand:</w:t>
      </w:r>
    </w:p>
    <w:p w14:paraId="3C812BB0" w14:textId="77777777" w:rsidR="0027195B" w:rsidRPr="00766F58" w:rsidRDefault="00AE4BA8">
      <w:pPr>
        <w:pStyle w:val="ListParagraph"/>
        <w:numPr>
          <w:ilvl w:val="0"/>
          <w:numId w:val="11"/>
        </w:numPr>
        <w:rPr>
          <w:rFonts w:ascii="Arial" w:hAnsi="Arial" w:cs="Arial"/>
        </w:rPr>
      </w:pPr>
      <w:r w:rsidRPr="00766F58">
        <w:rPr>
          <w:rFonts w:ascii="Arial" w:hAnsi="Arial" w:cs="Arial"/>
        </w:rPr>
        <w:t>Growing population and increased demand for healthcare services may strain existing resources further.</w:t>
      </w:r>
    </w:p>
    <w:p w14:paraId="540FF33C" w14:textId="77777777" w:rsidR="0027195B" w:rsidRPr="00766F58" w:rsidRDefault="00AE4BA8">
      <w:pPr>
        <w:pStyle w:val="ListParagraph"/>
        <w:numPr>
          <w:ilvl w:val="0"/>
          <w:numId w:val="10"/>
        </w:numPr>
        <w:rPr>
          <w:rStyle w:val="Strong"/>
          <w:rFonts w:ascii="Arial" w:hAnsi="Arial" w:cs="Arial"/>
          <w:b w:val="0"/>
          <w:bCs w:val="0"/>
        </w:rPr>
      </w:pPr>
      <w:r w:rsidRPr="00766F58">
        <w:rPr>
          <w:rStyle w:val="Strong"/>
          <w:rFonts w:ascii="Arial" w:hAnsi="Arial" w:cs="Arial"/>
        </w:rPr>
        <w:t>Financial Pressures:</w:t>
      </w:r>
    </w:p>
    <w:p w14:paraId="6A1432C2" w14:textId="77777777" w:rsidR="0027195B" w:rsidRPr="00766F58" w:rsidRDefault="00AE4BA8">
      <w:pPr>
        <w:pStyle w:val="ListParagraph"/>
        <w:numPr>
          <w:ilvl w:val="1"/>
          <w:numId w:val="10"/>
        </w:numPr>
        <w:rPr>
          <w:rFonts w:ascii="Arial" w:hAnsi="Arial" w:cs="Arial"/>
        </w:rPr>
      </w:pPr>
      <w:r w:rsidRPr="00766F58">
        <w:rPr>
          <w:rFonts w:ascii="Arial" w:hAnsi="Arial" w:cs="Arial"/>
        </w:rPr>
        <w:t>Budget constraints and financial pressures could limit the ability to invest in necessary technological upgrades and innovations.</w:t>
      </w:r>
    </w:p>
    <w:p w14:paraId="1E1317C8" w14:textId="77777777" w:rsidR="0027195B" w:rsidRPr="00766F58" w:rsidRDefault="00AE4BA8">
      <w:pPr>
        <w:pStyle w:val="ListParagraph"/>
        <w:numPr>
          <w:ilvl w:val="0"/>
          <w:numId w:val="10"/>
        </w:numPr>
        <w:rPr>
          <w:rStyle w:val="Strong"/>
          <w:rFonts w:ascii="Arial" w:hAnsi="Arial" w:cs="Arial"/>
          <w:b w:val="0"/>
          <w:bCs w:val="0"/>
        </w:rPr>
      </w:pPr>
      <w:r w:rsidRPr="00766F58">
        <w:rPr>
          <w:rStyle w:val="Strong"/>
          <w:rFonts w:ascii="Arial" w:hAnsi="Arial" w:cs="Arial"/>
        </w:rPr>
        <w:t>Competition:</w:t>
      </w:r>
    </w:p>
    <w:p w14:paraId="09B0EC78" w14:textId="77777777" w:rsidR="0027195B" w:rsidRPr="00766F58" w:rsidRDefault="00AE4BA8">
      <w:pPr>
        <w:pStyle w:val="ListParagraph"/>
        <w:numPr>
          <w:ilvl w:val="1"/>
          <w:numId w:val="10"/>
        </w:numPr>
        <w:rPr>
          <w:rFonts w:ascii="Arial" w:hAnsi="Arial" w:cs="Arial"/>
        </w:rPr>
      </w:pPr>
      <w:r w:rsidRPr="00766F58">
        <w:rPr>
          <w:rFonts w:ascii="Arial" w:hAnsi="Arial" w:cs="Arial"/>
        </w:rPr>
        <w:t>Competition from private healthcare providers offering more flexible and technologically advanced services.</w:t>
      </w:r>
    </w:p>
    <w:p w14:paraId="0EFF6783" w14:textId="77777777" w:rsidR="0027195B" w:rsidRPr="00766F58" w:rsidRDefault="00AE4BA8">
      <w:pPr>
        <w:pStyle w:val="ListParagraph"/>
        <w:numPr>
          <w:ilvl w:val="0"/>
          <w:numId w:val="10"/>
        </w:numPr>
        <w:rPr>
          <w:rStyle w:val="Strong"/>
          <w:rFonts w:ascii="Arial" w:hAnsi="Arial" w:cs="Arial"/>
          <w:b w:val="0"/>
          <w:bCs w:val="0"/>
        </w:rPr>
      </w:pPr>
      <w:r w:rsidRPr="00766F58">
        <w:rPr>
          <w:rStyle w:val="Strong"/>
          <w:rFonts w:ascii="Arial" w:hAnsi="Arial" w:cs="Arial"/>
        </w:rPr>
        <w:t>Public Health Crises:</w:t>
      </w:r>
    </w:p>
    <w:p w14:paraId="7F360E34" w14:textId="54F67BFC" w:rsidR="00AE4BA8" w:rsidRPr="00766F58" w:rsidRDefault="00AE4BA8">
      <w:pPr>
        <w:pStyle w:val="ListParagraph"/>
        <w:numPr>
          <w:ilvl w:val="1"/>
          <w:numId w:val="10"/>
        </w:numPr>
        <w:rPr>
          <w:rFonts w:ascii="Arial" w:hAnsi="Arial" w:cs="Arial"/>
        </w:rPr>
      </w:pPr>
      <w:r w:rsidRPr="00766F58">
        <w:rPr>
          <w:rFonts w:ascii="Arial" w:hAnsi="Arial" w:cs="Arial"/>
        </w:rPr>
        <w:t>Unpredictable public health crises (e.g., pandemics) could disrupt service delivery and strain resources.</w:t>
      </w:r>
    </w:p>
    <w:p w14:paraId="57CBE224" w14:textId="77777777" w:rsidR="00AE4BA8" w:rsidRPr="00766F58" w:rsidRDefault="00AE4BA8" w:rsidP="00AE4BA8">
      <w:pPr>
        <w:rPr>
          <w:rFonts w:ascii="Arial" w:hAnsi="Arial" w:cs="Arial"/>
          <w:b/>
          <w:bCs/>
        </w:rPr>
      </w:pPr>
      <w:r w:rsidRPr="00766F58">
        <w:rPr>
          <w:rFonts w:ascii="Arial" w:hAnsi="Arial" w:cs="Arial"/>
          <w:b/>
          <w:bCs/>
        </w:rPr>
        <w:t>Strategic Recommendations</w:t>
      </w:r>
    </w:p>
    <w:p w14:paraId="43AF65A8" w14:textId="77777777" w:rsidR="00AE4BA8" w:rsidRPr="00766F58" w:rsidRDefault="00AE4BA8" w:rsidP="00AE4BA8">
      <w:pPr>
        <w:rPr>
          <w:rFonts w:ascii="Arial" w:hAnsi="Arial" w:cs="Arial"/>
        </w:rPr>
      </w:pPr>
      <w:r w:rsidRPr="00766F58">
        <w:rPr>
          <w:rFonts w:ascii="Arial" w:hAnsi="Arial" w:cs="Arial"/>
        </w:rPr>
        <w:t>Based on the SWOT analysis, here are some strategic recommendations:</w:t>
      </w:r>
    </w:p>
    <w:p w14:paraId="12EC2705" w14:textId="45BB93D0" w:rsidR="00C56030" w:rsidRPr="00766F58" w:rsidRDefault="00AE4BA8">
      <w:pPr>
        <w:pStyle w:val="ListParagraph"/>
        <w:numPr>
          <w:ilvl w:val="0"/>
          <w:numId w:val="12"/>
        </w:numPr>
        <w:rPr>
          <w:rFonts w:ascii="Arial" w:hAnsi="Arial" w:cs="Arial"/>
        </w:rPr>
      </w:pPr>
      <w:r w:rsidRPr="00766F58">
        <w:rPr>
          <w:rStyle w:val="Strong"/>
          <w:rFonts w:ascii="Arial" w:hAnsi="Arial" w:cs="Arial"/>
        </w:rPr>
        <w:t>Enhance Appointment Management:</w:t>
      </w:r>
      <w:r w:rsidR="00C56030" w:rsidRPr="00766F58">
        <w:rPr>
          <w:rStyle w:val="Strong"/>
          <w:rFonts w:ascii="Arial" w:hAnsi="Arial" w:cs="Arial"/>
        </w:rPr>
        <w:t xml:space="preserve"> </w:t>
      </w:r>
      <w:r w:rsidRPr="00766F58">
        <w:rPr>
          <w:rFonts w:ascii="Arial" w:hAnsi="Arial" w:cs="Arial"/>
        </w:rPr>
        <w:t>Invest in advanced appointment management systems with predictive analytics, automated reminders, and flexible scheduling options to reduce missed appointments.</w:t>
      </w:r>
    </w:p>
    <w:p w14:paraId="4D3F2D10" w14:textId="77777777" w:rsidR="00C56030" w:rsidRPr="00766F58" w:rsidRDefault="00AE4BA8">
      <w:pPr>
        <w:pStyle w:val="ListParagraph"/>
        <w:numPr>
          <w:ilvl w:val="0"/>
          <w:numId w:val="12"/>
        </w:numPr>
        <w:rPr>
          <w:rFonts w:ascii="Arial" w:hAnsi="Arial" w:cs="Arial"/>
        </w:rPr>
      </w:pPr>
      <w:r w:rsidRPr="00766F58">
        <w:rPr>
          <w:rStyle w:val="Strong"/>
          <w:rFonts w:ascii="Arial" w:hAnsi="Arial" w:cs="Arial"/>
        </w:rPr>
        <w:t>Leverage Data Analytics:</w:t>
      </w:r>
      <w:r w:rsidR="00C56030" w:rsidRPr="00766F58">
        <w:rPr>
          <w:rStyle w:val="Strong"/>
          <w:rFonts w:ascii="Arial" w:hAnsi="Arial" w:cs="Arial"/>
        </w:rPr>
        <w:t xml:space="preserve"> </w:t>
      </w:r>
      <w:r w:rsidRPr="00766F58">
        <w:rPr>
          <w:rFonts w:ascii="Arial" w:hAnsi="Arial" w:cs="Arial"/>
        </w:rPr>
        <w:t xml:space="preserve">Utilize internal and external data sources to gain insights into service utilization trends and patient </w:t>
      </w:r>
      <w:r w:rsidR="00C56030" w:rsidRPr="00766F58">
        <w:rPr>
          <w:rFonts w:ascii="Arial" w:hAnsi="Arial" w:cs="Arial"/>
        </w:rPr>
        <w:t>behaviours</w:t>
      </w:r>
      <w:r w:rsidRPr="00766F58">
        <w:rPr>
          <w:rFonts w:ascii="Arial" w:hAnsi="Arial" w:cs="Arial"/>
        </w:rPr>
        <w:t>, aiding in better resource allocation and decision-making.</w:t>
      </w:r>
    </w:p>
    <w:p w14:paraId="0E378D53" w14:textId="77777777" w:rsidR="00C56030" w:rsidRPr="00766F58" w:rsidRDefault="00AE4BA8">
      <w:pPr>
        <w:pStyle w:val="ListParagraph"/>
        <w:numPr>
          <w:ilvl w:val="0"/>
          <w:numId w:val="12"/>
        </w:numPr>
        <w:rPr>
          <w:rFonts w:ascii="Arial" w:hAnsi="Arial" w:cs="Arial"/>
        </w:rPr>
      </w:pPr>
      <w:r w:rsidRPr="00766F58">
        <w:rPr>
          <w:rStyle w:val="Strong"/>
          <w:rFonts w:ascii="Arial" w:hAnsi="Arial" w:cs="Arial"/>
        </w:rPr>
        <w:t>Improve Patient Communication:</w:t>
      </w:r>
      <w:r w:rsidR="00C56030" w:rsidRPr="00766F58">
        <w:rPr>
          <w:rStyle w:val="Strong"/>
          <w:rFonts w:ascii="Arial" w:hAnsi="Arial" w:cs="Arial"/>
        </w:rPr>
        <w:t xml:space="preserve"> </w:t>
      </w:r>
      <w:r w:rsidRPr="00766F58">
        <w:rPr>
          <w:rFonts w:ascii="Arial" w:hAnsi="Arial" w:cs="Arial"/>
        </w:rPr>
        <w:t>Develop comprehensive patient communication strategies, including multi-channel reminders and educational campaigns to improve appointment adherence.</w:t>
      </w:r>
    </w:p>
    <w:p w14:paraId="1CA24CFC" w14:textId="77777777" w:rsidR="00C635A3" w:rsidRPr="00766F58" w:rsidRDefault="00AE4BA8">
      <w:pPr>
        <w:pStyle w:val="ListParagraph"/>
        <w:numPr>
          <w:ilvl w:val="0"/>
          <w:numId w:val="12"/>
        </w:numPr>
        <w:rPr>
          <w:rFonts w:ascii="Arial" w:hAnsi="Arial" w:cs="Arial"/>
        </w:rPr>
      </w:pPr>
      <w:r w:rsidRPr="00766F58">
        <w:rPr>
          <w:rStyle w:val="Strong"/>
          <w:rFonts w:ascii="Arial" w:hAnsi="Arial" w:cs="Arial"/>
        </w:rPr>
        <w:t>Expand Capacity Strategically:</w:t>
      </w:r>
      <w:r w:rsidR="00C635A3" w:rsidRPr="00766F58">
        <w:rPr>
          <w:rStyle w:val="Strong"/>
          <w:rFonts w:ascii="Arial" w:hAnsi="Arial" w:cs="Arial"/>
        </w:rPr>
        <w:t xml:space="preserve"> </w:t>
      </w:r>
      <w:r w:rsidRPr="00766F58">
        <w:rPr>
          <w:rFonts w:ascii="Arial" w:hAnsi="Arial" w:cs="Arial"/>
        </w:rPr>
        <w:t>Focus on strategic expansion of capacity in high-demand areas while optimizing existing resources to meet growing population needs effectively.</w:t>
      </w:r>
    </w:p>
    <w:p w14:paraId="532C894E" w14:textId="1080768E" w:rsidR="00AE4BA8" w:rsidRPr="00766F58" w:rsidRDefault="00AE4BA8">
      <w:pPr>
        <w:pStyle w:val="ListParagraph"/>
        <w:numPr>
          <w:ilvl w:val="0"/>
          <w:numId w:val="12"/>
        </w:numPr>
        <w:rPr>
          <w:rFonts w:ascii="Arial" w:hAnsi="Arial" w:cs="Arial"/>
        </w:rPr>
      </w:pPr>
      <w:r w:rsidRPr="00766F58">
        <w:rPr>
          <w:rStyle w:val="Strong"/>
          <w:rFonts w:ascii="Arial" w:hAnsi="Arial" w:cs="Arial"/>
        </w:rPr>
        <w:t>Foster Public-Private Partnerships:</w:t>
      </w:r>
      <w:r w:rsidR="00C635A3" w:rsidRPr="00766F58">
        <w:rPr>
          <w:rStyle w:val="Strong"/>
          <w:rFonts w:ascii="Arial" w:hAnsi="Arial" w:cs="Arial"/>
        </w:rPr>
        <w:t xml:space="preserve"> </w:t>
      </w:r>
      <w:r w:rsidRPr="00766F58">
        <w:rPr>
          <w:rFonts w:ascii="Arial" w:hAnsi="Arial" w:cs="Arial"/>
        </w:rPr>
        <w:t>Explore partnerships with private healthcare providers and technology firms to enhance service delivery and technological capabilities.</w:t>
      </w:r>
    </w:p>
    <w:p w14:paraId="49F1702C" w14:textId="77777777" w:rsidR="004D3DBC" w:rsidRDefault="004D3DBC" w:rsidP="00996632"/>
    <w:p w14:paraId="3C8E1B8D" w14:textId="77777777" w:rsidR="00766F58" w:rsidRDefault="00766F58" w:rsidP="00996632"/>
    <w:p w14:paraId="1A5CCE4F" w14:textId="77777777" w:rsidR="00766F58" w:rsidRDefault="00766F58" w:rsidP="00996632"/>
    <w:p w14:paraId="75A86BE8" w14:textId="77777777" w:rsidR="00766F58" w:rsidRDefault="00766F58" w:rsidP="00996632"/>
    <w:p w14:paraId="7F04FFB0" w14:textId="77777777" w:rsidR="00766F58" w:rsidRDefault="00766F58" w:rsidP="00996632"/>
    <w:p w14:paraId="47E80AC6" w14:textId="4D4AAEB1" w:rsidR="00AD6399" w:rsidRDefault="00AD6399" w:rsidP="00AD6399">
      <w:pPr>
        <w:pStyle w:val="Heading1"/>
      </w:pPr>
      <w:bookmarkStart w:id="9" w:name="_Toc174357150"/>
      <w:r>
        <w:lastRenderedPageBreak/>
        <w:t>APPENDIX 5 – Data Analysis steps</w:t>
      </w:r>
      <w:bookmarkEnd w:id="9"/>
    </w:p>
    <w:p w14:paraId="214B4112" w14:textId="08BE124A" w:rsidR="009D3A29" w:rsidRPr="00531B3E" w:rsidRDefault="009D3A29">
      <w:pPr>
        <w:pStyle w:val="ListParagraph"/>
        <w:numPr>
          <w:ilvl w:val="0"/>
          <w:numId w:val="31"/>
        </w:numPr>
        <w:rPr>
          <w:rFonts w:ascii="Arial" w:hAnsi="Arial" w:cs="Arial"/>
          <w:b/>
          <w:bCs/>
        </w:rPr>
      </w:pPr>
      <w:r w:rsidRPr="00531B3E">
        <w:rPr>
          <w:rFonts w:ascii="Arial" w:eastAsia="Times New Roman" w:hAnsi="Arial" w:cs="Arial"/>
          <w:b/>
          <w:bCs/>
          <w:color w:val="393D3E"/>
          <w:kern w:val="0"/>
          <w:lang w:eastAsia="en-GB"/>
          <w14:ligatures w14:val="none"/>
        </w:rPr>
        <w:t>Library Imports:</w:t>
      </w:r>
    </w:p>
    <w:p w14:paraId="7E632268" w14:textId="7ED049B8" w:rsidR="009D3A29" w:rsidRPr="00531B3E" w:rsidRDefault="009D3A29" w:rsidP="009D3A29">
      <w:pPr>
        <w:pStyle w:val="ListParagraph"/>
        <w:rPr>
          <w:rFonts w:ascii="Arial" w:eastAsia="Times New Roman" w:hAnsi="Arial" w:cs="Arial"/>
          <w:color w:val="393D3E"/>
          <w:kern w:val="0"/>
          <w:lang w:eastAsia="en-GB"/>
          <w14:ligatures w14:val="none"/>
        </w:rPr>
      </w:pPr>
      <w:r w:rsidRPr="00531B3E">
        <w:rPr>
          <w:rFonts w:ascii="Arial" w:hAnsi="Arial" w:cs="Arial"/>
          <w:b/>
          <w:bCs/>
          <w:noProof/>
          <w:lang w:eastAsia="en-GB"/>
        </w:rPr>
        <w:drawing>
          <wp:anchor distT="0" distB="0" distL="114300" distR="114300" simplePos="0" relativeHeight="251672576" behindDoc="0" locked="0" layoutInCell="1" allowOverlap="1" wp14:anchorId="7C68EAE0" wp14:editId="7FC2CB40">
            <wp:simplePos x="0" y="0"/>
            <wp:positionH relativeFrom="margin">
              <wp:align>center</wp:align>
            </wp:positionH>
            <wp:positionV relativeFrom="margin">
              <wp:posOffset>1462791</wp:posOffset>
            </wp:positionV>
            <wp:extent cx="3581400" cy="3835400"/>
            <wp:effectExtent l="0" t="0" r="0" b="0"/>
            <wp:wrapSquare wrapText="bothSides"/>
            <wp:docPr id="684772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72960" name="Picture 1"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581400" cy="3835400"/>
                    </a:xfrm>
                    <a:prstGeom prst="rect">
                      <a:avLst/>
                    </a:prstGeom>
                  </pic:spPr>
                </pic:pic>
              </a:graphicData>
            </a:graphic>
          </wp:anchor>
        </w:drawing>
      </w:r>
      <w:r w:rsidRPr="00531B3E">
        <w:rPr>
          <w:rFonts w:ascii="Arial" w:eastAsia="Times New Roman" w:hAnsi="Arial" w:cs="Arial"/>
          <w:color w:val="393D3E"/>
          <w:kern w:val="0"/>
          <w:lang w:eastAsia="en-GB"/>
          <w14:ligatures w14:val="none"/>
        </w:rPr>
        <w:t xml:space="preserve">As the analysis progressed several additional imports were needed, these were added to the beginning of the notebook. Installation of some of the libraries may be required before the codes can be executed, using the pip install method within the anaconda prompt environment. </w:t>
      </w:r>
    </w:p>
    <w:p w14:paraId="60821DFD" w14:textId="77777777" w:rsidR="009D3A29" w:rsidRPr="00531B3E" w:rsidRDefault="009D3A29" w:rsidP="009D3A29">
      <w:pPr>
        <w:rPr>
          <w:rFonts w:ascii="Arial" w:hAnsi="Arial" w:cs="Arial"/>
        </w:rPr>
      </w:pPr>
    </w:p>
    <w:p w14:paraId="00181CAA" w14:textId="77777777" w:rsidR="009D3A29" w:rsidRPr="00531B3E" w:rsidRDefault="009D3A29" w:rsidP="009D3A29">
      <w:pPr>
        <w:rPr>
          <w:rFonts w:ascii="Arial" w:hAnsi="Arial" w:cs="Arial"/>
        </w:rPr>
      </w:pPr>
    </w:p>
    <w:p w14:paraId="66BA9EC7" w14:textId="77777777" w:rsidR="009D3A29" w:rsidRPr="00531B3E" w:rsidRDefault="009D3A29" w:rsidP="009D3A29">
      <w:pPr>
        <w:rPr>
          <w:rFonts w:ascii="Arial" w:hAnsi="Arial" w:cs="Arial"/>
        </w:rPr>
      </w:pPr>
    </w:p>
    <w:p w14:paraId="23D2CB29" w14:textId="77777777" w:rsidR="009D3A29" w:rsidRPr="00531B3E" w:rsidRDefault="009D3A29" w:rsidP="009D3A29">
      <w:pPr>
        <w:rPr>
          <w:rFonts w:ascii="Arial" w:hAnsi="Arial" w:cs="Arial"/>
        </w:rPr>
      </w:pPr>
    </w:p>
    <w:p w14:paraId="72A32656" w14:textId="77777777" w:rsidR="009D3A29" w:rsidRPr="00531B3E" w:rsidRDefault="009D3A29" w:rsidP="009D3A29">
      <w:pPr>
        <w:rPr>
          <w:rFonts w:ascii="Arial" w:hAnsi="Arial" w:cs="Arial"/>
        </w:rPr>
      </w:pPr>
    </w:p>
    <w:p w14:paraId="18364CFF" w14:textId="77777777" w:rsidR="009D3A29" w:rsidRPr="00531B3E" w:rsidRDefault="009D3A29" w:rsidP="009D3A29">
      <w:pPr>
        <w:rPr>
          <w:rFonts w:ascii="Arial" w:hAnsi="Arial" w:cs="Arial"/>
        </w:rPr>
      </w:pPr>
    </w:p>
    <w:p w14:paraId="56DEE5A8" w14:textId="77777777" w:rsidR="009D3A29" w:rsidRPr="00531B3E" w:rsidRDefault="009D3A29" w:rsidP="009D3A29">
      <w:pPr>
        <w:rPr>
          <w:rFonts w:ascii="Arial" w:hAnsi="Arial" w:cs="Arial"/>
        </w:rPr>
      </w:pPr>
    </w:p>
    <w:p w14:paraId="3CE6ACD2" w14:textId="77777777" w:rsidR="009D3A29" w:rsidRPr="00531B3E" w:rsidRDefault="009D3A29" w:rsidP="009D3A29">
      <w:pPr>
        <w:rPr>
          <w:rFonts w:ascii="Arial" w:hAnsi="Arial" w:cs="Arial"/>
        </w:rPr>
      </w:pPr>
    </w:p>
    <w:p w14:paraId="003CDBFE" w14:textId="77777777" w:rsidR="009D3A29" w:rsidRPr="00531B3E" w:rsidRDefault="009D3A29" w:rsidP="009D3A29">
      <w:pPr>
        <w:rPr>
          <w:rFonts w:ascii="Arial" w:hAnsi="Arial" w:cs="Arial"/>
        </w:rPr>
      </w:pPr>
    </w:p>
    <w:p w14:paraId="0790669A" w14:textId="77777777" w:rsidR="009D3A29" w:rsidRPr="00531B3E" w:rsidRDefault="009D3A29" w:rsidP="009D3A29">
      <w:pPr>
        <w:rPr>
          <w:rFonts w:ascii="Arial" w:hAnsi="Arial" w:cs="Arial"/>
        </w:rPr>
      </w:pPr>
    </w:p>
    <w:p w14:paraId="6A603868" w14:textId="77777777" w:rsidR="009D3A29" w:rsidRPr="00531B3E" w:rsidRDefault="009D3A29" w:rsidP="009D3A29">
      <w:pPr>
        <w:rPr>
          <w:rFonts w:ascii="Arial" w:hAnsi="Arial" w:cs="Arial"/>
        </w:rPr>
      </w:pPr>
    </w:p>
    <w:p w14:paraId="07BF436F" w14:textId="77777777" w:rsidR="009D3A29" w:rsidRPr="00531B3E" w:rsidRDefault="009D3A29" w:rsidP="009D3A29">
      <w:pPr>
        <w:rPr>
          <w:rFonts w:ascii="Arial" w:hAnsi="Arial" w:cs="Arial"/>
        </w:rPr>
      </w:pPr>
    </w:p>
    <w:p w14:paraId="13CF6045" w14:textId="77777777" w:rsidR="009D3A29" w:rsidRPr="00531B3E" w:rsidRDefault="009D3A29" w:rsidP="009D3A29">
      <w:pPr>
        <w:rPr>
          <w:rFonts w:ascii="Arial" w:hAnsi="Arial" w:cs="Arial"/>
        </w:rPr>
      </w:pPr>
    </w:p>
    <w:p w14:paraId="29A27AA6" w14:textId="77777777" w:rsidR="009D3A29" w:rsidRPr="00531B3E" w:rsidRDefault="009D3A29" w:rsidP="009D3A29">
      <w:pPr>
        <w:rPr>
          <w:rFonts w:ascii="Arial" w:hAnsi="Arial" w:cs="Arial"/>
        </w:rPr>
      </w:pPr>
    </w:p>
    <w:p w14:paraId="3749AFB1" w14:textId="77777777" w:rsidR="009D3A29" w:rsidRPr="00531B3E" w:rsidRDefault="009D3A29" w:rsidP="009D3A29">
      <w:pPr>
        <w:rPr>
          <w:rFonts w:ascii="Arial" w:hAnsi="Arial" w:cs="Arial"/>
        </w:rPr>
      </w:pPr>
    </w:p>
    <w:p w14:paraId="1C3ADDA8" w14:textId="68455614" w:rsidR="00CE3B01" w:rsidRPr="00531B3E" w:rsidRDefault="009D3A29">
      <w:pPr>
        <w:pStyle w:val="NoSpacing"/>
        <w:numPr>
          <w:ilvl w:val="0"/>
          <w:numId w:val="31"/>
        </w:numPr>
        <w:spacing w:before="45" w:after="45"/>
        <w:ind w:right="45"/>
        <w:rPr>
          <w:rFonts w:ascii="Arial" w:eastAsia="Times New Roman" w:hAnsi="Arial" w:cs="Arial"/>
          <w:color w:val="393D3E"/>
          <w:kern w:val="0"/>
          <w:lang w:eastAsia="en-GB"/>
          <w14:ligatures w14:val="none"/>
        </w:rPr>
      </w:pPr>
      <w:r w:rsidRPr="00531B3E">
        <w:rPr>
          <w:rFonts w:ascii="Arial" w:hAnsi="Arial" w:cs="Arial"/>
          <w:b/>
          <w:bCs/>
        </w:rPr>
        <w:t>Setting up a configuration section</w:t>
      </w:r>
      <w:r w:rsidRPr="00531B3E">
        <w:rPr>
          <w:rFonts w:ascii="Arial" w:hAnsi="Arial" w:cs="Arial"/>
        </w:rPr>
        <w:t xml:space="preserve"> - </w:t>
      </w:r>
      <w:r w:rsidR="00CE3B01" w:rsidRPr="00531B3E">
        <w:rPr>
          <w:rFonts w:ascii="Arial" w:eastAsia="Times New Roman" w:hAnsi="Arial" w:cs="Arial"/>
          <w:color w:val="393D3E"/>
          <w:kern w:val="0"/>
          <w:lang w:eastAsia="en-GB"/>
          <w14:ligatures w14:val="none"/>
        </w:rPr>
        <w:t>In order to access the notebook on a different computer data paths will need to be adjusted. Warning messages were suppressed for a better user experience, however certain code block may be depreciated in future versions of python and will need to be amended</w:t>
      </w:r>
      <w:r w:rsidR="00766F58" w:rsidRPr="00531B3E">
        <w:rPr>
          <w:rFonts w:ascii="Arial" w:eastAsia="Times New Roman" w:hAnsi="Arial" w:cs="Arial"/>
          <w:color w:val="393D3E"/>
          <w:kern w:val="0"/>
          <w:lang w:eastAsia="en-GB"/>
          <w14:ligatures w14:val="none"/>
        </w:rPr>
        <w:t xml:space="preserve"> if used in the future</w:t>
      </w:r>
      <w:r w:rsidR="00CE3B01" w:rsidRPr="00531B3E">
        <w:rPr>
          <w:rFonts w:ascii="Arial" w:eastAsia="Times New Roman" w:hAnsi="Arial" w:cs="Arial"/>
          <w:color w:val="393D3E"/>
          <w:kern w:val="0"/>
          <w:lang w:eastAsia="en-GB"/>
          <w14:ligatures w14:val="none"/>
        </w:rPr>
        <w:t xml:space="preserve">. </w:t>
      </w:r>
    </w:p>
    <w:p w14:paraId="2CC52AC2" w14:textId="195636D9" w:rsidR="009D3A29" w:rsidRPr="00531B3E" w:rsidRDefault="009D3A29" w:rsidP="00CE3B01">
      <w:pPr>
        <w:pStyle w:val="ListParagraph"/>
        <w:rPr>
          <w:rFonts w:ascii="Arial" w:hAnsi="Arial" w:cs="Arial"/>
        </w:rPr>
      </w:pPr>
    </w:p>
    <w:p w14:paraId="6A8EEF10" w14:textId="25F55004" w:rsidR="00013A0D" w:rsidRPr="00531B3E" w:rsidRDefault="00AD6399" w:rsidP="00996632">
      <w:pPr>
        <w:rPr>
          <w:rFonts w:ascii="Arial" w:hAnsi="Arial" w:cs="Arial"/>
        </w:rPr>
      </w:pPr>
      <w:r w:rsidRPr="00531B3E">
        <w:rPr>
          <w:rFonts w:ascii="Arial" w:eastAsia="Times New Roman" w:hAnsi="Arial" w:cs="Arial"/>
          <w:noProof/>
          <w:color w:val="393D3E"/>
          <w:kern w:val="0"/>
          <w:lang w:eastAsia="en-GB"/>
          <w14:ligatures w14:val="none"/>
        </w:rPr>
        <w:lastRenderedPageBreak/>
        <w:drawing>
          <wp:inline distT="0" distB="0" distL="0" distR="0" wp14:anchorId="4F0B5EE0" wp14:editId="0243A4C6">
            <wp:extent cx="5283472" cy="3949903"/>
            <wp:effectExtent l="0" t="0" r="0" b="0"/>
            <wp:docPr id="130334045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40458" name="Picture 1" descr="A screenshot of a computer program&#10;&#10;Description automatically generated"/>
                    <pic:cNvPicPr/>
                  </pic:nvPicPr>
                  <pic:blipFill>
                    <a:blip r:embed="rId29"/>
                    <a:stretch>
                      <a:fillRect/>
                    </a:stretch>
                  </pic:blipFill>
                  <pic:spPr>
                    <a:xfrm>
                      <a:off x="0" y="0"/>
                      <a:ext cx="5283472" cy="3949903"/>
                    </a:xfrm>
                    <a:prstGeom prst="rect">
                      <a:avLst/>
                    </a:prstGeom>
                  </pic:spPr>
                </pic:pic>
              </a:graphicData>
            </a:graphic>
          </wp:inline>
        </w:drawing>
      </w:r>
    </w:p>
    <w:p w14:paraId="37523CD6" w14:textId="4F0C25F1" w:rsidR="00CE3B01" w:rsidRPr="00531B3E" w:rsidRDefault="00CE3B01">
      <w:pPr>
        <w:pStyle w:val="NoSpacing"/>
        <w:numPr>
          <w:ilvl w:val="0"/>
          <w:numId w:val="31"/>
        </w:numPr>
        <w:spacing w:before="45" w:after="45"/>
        <w:ind w:right="45"/>
        <w:rPr>
          <w:rFonts w:ascii="Arial" w:eastAsia="Times New Roman" w:hAnsi="Arial" w:cs="Arial"/>
          <w:color w:val="393D3E"/>
          <w:kern w:val="0"/>
          <w:lang w:eastAsia="en-GB"/>
          <w14:ligatures w14:val="none"/>
        </w:rPr>
      </w:pPr>
      <w:r w:rsidRPr="00531B3E">
        <w:rPr>
          <w:rFonts w:ascii="Arial" w:hAnsi="Arial" w:cs="Arial"/>
        </w:rPr>
        <w:t xml:space="preserve">Functions to load and save data - </w:t>
      </w:r>
      <w:r w:rsidRPr="00531B3E">
        <w:rPr>
          <w:rFonts w:ascii="Arial" w:eastAsia="Times New Roman" w:hAnsi="Arial" w:cs="Arial"/>
          <w:color w:val="393D3E"/>
          <w:kern w:val="0"/>
          <w:lang w:eastAsia="en-GB"/>
          <w14:ligatures w14:val="none"/>
        </w:rPr>
        <w:t xml:space="preserve">Individual visualisations were saved using </w:t>
      </w:r>
      <w:proofErr w:type="spellStart"/>
      <w:r w:rsidRPr="00531B3E">
        <w:rPr>
          <w:rFonts w:ascii="Arial" w:eastAsia="Times New Roman" w:hAnsi="Arial" w:cs="Arial"/>
          <w:color w:val="393D3E"/>
          <w:kern w:val="0"/>
          <w:lang w:eastAsia="en-GB"/>
          <w14:ligatures w14:val="none"/>
        </w:rPr>
        <w:t>plt.savefig</w:t>
      </w:r>
      <w:proofErr w:type="spellEnd"/>
      <w:r w:rsidRPr="00531B3E">
        <w:rPr>
          <w:rFonts w:ascii="Arial" w:eastAsia="Times New Roman" w:hAnsi="Arial" w:cs="Arial"/>
          <w:color w:val="393D3E"/>
          <w:kern w:val="0"/>
          <w:lang w:eastAsia="en-GB"/>
          <w14:ligatures w14:val="none"/>
        </w:rPr>
        <w:t>('….</w:t>
      </w:r>
      <w:proofErr w:type="spellStart"/>
      <w:r w:rsidRPr="00531B3E">
        <w:rPr>
          <w:rFonts w:ascii="Arial" w:eastAsia="Times New Roman" w:hAnsi="Arial" w:cs="Arial"/>
          <w:color w:val="393D3E"/>
          <w:kern w:val="0"/>
          <w:lang w:eastAsia="en-GB"/>
          <w14:ligatures w14:val="none"/>
        </w:rPr>
        <w:t>png</w:t>
      </w:r>
      <w:proofErr w:type="spellEnd"/>
      <w:r w:rsidRPr="00531B3E">
        <w:rPr>
          <w:rFonts w:ascii="Arial" w:eastAsia="Times New Roman" w:hAnsi="Arial" w:cs="Arial"/>
          <w:color w:val="393D3E"/>
          <w:kern w:val="0"/>
          <w:lang w:eastAsia="en-GB"/>
          <w14:ligatures w14:val="none"/>
        </w:rPr>
        <w:t xml:space="preserve">') method, however were multiple visualisations were created with a block of code the </w:t>
      </w:r>
      <w:proofErr w:type="spellStart"/>
      <w:r w:rsidRPr="00531B3E">
        <w:rPr>
          <w:rFonts w:ascii="Arial" w:eastAsia="Times New Roman" w:hAnsi="Arial" w:cs="Arial"/>
          <w:color w:val="393D3E"/>
          <w:kern w:val="0"/>
          <w:lang w:eastAsia="en-GB"/>
          <w14:ligatures w14:val="none"/>
        </w:rPr>
        <w:t>save_plot</w:t>
      </w:r>
      <w:proofErr w:type="spellEnd"/>
      <w:r w:rsidRPr="00531B3E">
        <w:rPr>
          <w:rFonts w:ascii="Arial" w:eastAsia="Times New Roman" w:hAnsi="Arial" w:cs="Arial"/>
          <w:color w:val="393D3E"/>
          <w:kern w:val="0"/>
          <w:lang w:eastAsia="en-GB"/>
          <w14:ligatures w14:val="none"/>
        </w:rPr>
        <w:t xml:space="preserve"> function was used. The EDA visualisations were saved into a pdf file. </w:t>
      </w:r>
      <w:r w:rsidR="00D2437F" w:rsidRPr="00531B3E">
        <w:rPr>
          <w:rFonts w:ascii="Arial" w:eastAsia="Times New Roman" w:hAnsi="Arial" w:cs="Arial"/>
          <w:color w:val="393D3E"/>
          <w:kern w:val="0"/>
          <w:lang w:eastAsia="en-GB"/>
          <w14:ligatures w14:val="none"/>
        </w:rPr>
        <w:t xml:space="preserve">Excel files </w:t>
      </w:r>
    </w:p>
    <w:p w14:paraId="2CBFBA50" w14:textId="052BD90F" w:rsidR="00CE3B01" w:rsidRPr="00531B3E" w:rsidRDefault="00CE3B01" w:rsidP="00996632">
      <w:pPr>
        <w:rPr>
          <w:rFonts w:ascii="Arial" w:hAnsi="Arial" w:cs="Arial"/>
        </w:rPr>
      </w:pPr>
      <w:r w:rsidRPr="00531B3E">
        <w:rPr>
          <w:rFonts w:ascii="Arial" w:eastAsia="Times New Roman" w:hAnsi="Arial" w:cs="Arial"/>
          <w:noProof/>
          <w:color w:val="393D3E"/>
          <w:kern w:val="0"/>
          <w:lang w:eastAsia="en-GB"/>
        </w:rPr>
        <w:drawing>
          <wp:inline distT="0" distB="0" distL="0" distR="0" wp14:anchorId="7E32D0D7" wp14:editId="7E82B160">
            <wp:extent cx="4883401" cy="3759393"/>
            <wp:effectExtent l="0" t="0" r="0" b="0"/>
            <wp:docPr id="887281742" name="Picture 10"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81742" name="Picture 10" descr="A screenshot of a computer pro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883401" cy="3759393"/>
                    </a:xfrm>
                    <a:prstGeom prst="rect">
                      <a:avLst/>
                    </a:prstGeom>
                  </pic:spPr>
                </pic:pic>
              </a:graphicData>
            </a:graphic>
          </wp:inline>
        </w:drawing>
      </w:r>
    </w:p>
    <w:p w14:paraId="138A4CD9" w14:textId="5A4D80EB" w:rsidR="00DB229E" w:rsidRPr="00531B3E" w:rsidRDefault="00DB229E" w:rsidP="00996632">
      <w:pPr>
        <w:rPr>
          <w:rFonts w:ascii="Arial" w:hAnsi="Arial" w:cs="Arial"/>
        </w:rPr>
      </w:pPr>
      <w:r w:rsidRPr="00531B3E">
        <w:rPr>
          <w:rFonts w:ascii="Arial" w:hAnsi="Arial" w:cs="Arial"/>
          <w:noProof/>
        </w:rPr>
        <w:lastRenderedPageBreak/>
        <w:drawing>
          <wp:inline distT="0" distB="0" distL="0" distR="0" wp14:anchorId="6A578D29" wp14:editId="07C18B2C">
            <wp:extent cx="5494351" cy="6897858"/>
            <wp:effectExtent l="0" t="0" r="0" b="0"/>
            <wp:docPr id="845165953" name="Picture 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65953" name="Picture 5" descr="A screenshot of a computer pro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502940" cy="6908641"/>
                    </a:xfrm>
                    <a:prstGeom prst="rect">
                      <a:avLst/>
                    </a:prstGeom>
                  </pic:spPr>
                </pic:pic>
              </a:graphicData>
            </a:graphic>
          </wp:inline>
        </w:drawing>
      </w:r>
    </w:p>
    <w:p w14:paraId="7F19D40D" w14:textId="4F043827" w:rsidR="00DB229E" w:rsidRPr="00531B3E" w:rsidRDefault="00DB229E" w:rsidP="00996632">
      <w:pPr>
        <w:rPr>
          <w:rFonts w:ascii="Arial" w:hAnsi="Arial" w:cs="Arial"/>
        </w:rPr>
      </w:pPr>
      <w:r w:rsidRPr="00531B3E">
        <w:rPr>
          <w:rFonts w:ascii="Arial" w:hAnsi="Arial" w:cs="Arial"/>
        </w:rPr>
        <w:t>The above section allows sense checking the provided files. Basic visualisations are provided to see the data in a visual way, as there are lots of categorical values in certain fields, the visualisations were limited to the top and bottom 10.</w:t>
      </w:r>
    </w:p>
    <w:p w14:paraId="143C4C9C" w14:textId="43FF7DC4" w:rsidR="009C10AE" w:rsidRPr="00531B3E" w:rsidRDefault="009C10AE">
      <w:pPr>
        <w:pStyle w:val="ListParagraph"/>
        <w:numPr>
          <w:ilvl w:val="0"/>
          <w:numId w:val="31"/>
        </w:numPr>
        <w:rPr>
          <w:rFonts w:ascii="Arial" w:hAnsi="Arial" w:cs="Arial"/>
        </w:rPr>
      </w:pPr>
      <w:r w:rsidRPr="00531B3E">
        <w:rPr>
          <w:rFonts w:ascii="Arial" w:hAnsi="Arial" w:cs="Arial"/>
        </w:rPr>
        <w:t>Data cleaning - When cleaning data, several dimensions were considered to ensure high-quality data. These dimensions include data accuracy, completeness, validity, timeliness, uniqueness, and consistency. This methodology derives from best practices in data quality management and governance frameworks.</w:t>
      </w:r>
    </w:p>
    <w:p w14:paraId="17B5B1A6" w14:textId="77777777" w:rsidR="009C10AE" w:rsidRPr="00531B3E" w:rsidRDefault="009C10AE" w:rsidP="009C10AE">
      <w:pPr>
        <w:pStyle w:val="ListParagraph"/>
        <w:rPr>
          <w:rFonts w:ascii="Arial" w:hAnsi="Arial" w:cs="Arial"/>
        </w:rPr>
      </w:pPr>
      <w:r w:rsidRPr="00531B3E">
        <w:rPr>
          <w:rFonts w:ascii="Arial" w:hAnsi="Arial" w:cs="Arial"/>
        </w:rPr>
        <w:t>Dimensions of Data Quality:</w:t>
      </w:r>
    </w:p>
    <w:p w14:paraId="1CBCBF70" w14:textId="77777777" w:rsidR="009C10AE" w:rsidRPr="00531B3E" w:rsidRDefault="009C10AE">
      <w:pPr>
        <w:pStyle w:val="ListParagraph"/>
        <w:numPr>
          <w:ilvl w:val="0"/>
          <w:numId w:val="32"/>
        </w:numPr>
        <w:rPr>
          <w:rFonts w:ascii="Arial" w:hAnsi="Arial" w:cs="Arial"/>
        </w:rPr>
      </w:pPr>
      <w:r w:rsidRPr="00531B3E">
        <w:rPr>
          <w:rFonts w:ascii="Arial" w:hAnsi="Arial" w:cs="Arial"/>
        </w:rPr>
        <w:lastRenderedPageBreak/>
        <w:t>Data Accuracy: Ensures that the data correctly represents the real-world entities it is supposed to model. Methods: Validation checks, comparing with trusted sources, correcting inaccuracies.</w:t>
      </w:r>
    </w:p>
    <w:p w14:paraId="350105CC" w14:textId="77777777" w:rsidR="009C10AE" w:rsidRPr="00531B3E" w:rsidRDefault="009C10AE">
      <w:pPr>
        <w:pStyle w:val="ListParagraph"/>
        <w:numPr>
          <w:ilvl w:val="0"/>
          <w:numId w:val="32"/>
        </w:numPr>
        <w:rPr>
          <w:rFonts w:ascii="Arial" w:hAnsi="Arial" w:cs="Arial"/>
        </w:rPr>
      </w:pPr>
      <w:r w:rsidRPr="00531B3E">
        <w:rPr>
          <w:rFonts w:ascii="Arial" w:hAnsi="Arial" w:cs="Arial"/>
        </w:rPr>
        <w:t>Data Completeness: Ensures that all required data is present and no critical data is missing. Methods: Checking for missing values, filling in gaps, ensuring mandatory fields are populated.</w:t>
      </w:r>
    </w:p>
    <w:p w14:paraId="7B204215" w14:textId="77777777" w:rsidR="009C10AE" w:rsidRPr="00531B3E" w:rsidRDefault="009C10AE">
      <w:pPr>
        <w:pStyle w:val="ListParagraph"/>
        <w:numPr>
          <w:ilvl w:val="0"/>
          <w:numId w:val="32"/>
        </w:numPr>
        <w:rPr>
          <w:rFonts w:ascii="Arial" w:hAnsi="Arial" w:cs="Arial"/>
        </w:rPr>
      </w:pPr>
      <w:r w:rsidRPr="00531B3E">
        <w:rPr>
          <w:rFonts w:ascii="Arial" w:hAnsi="Arial" w:cs="Arial"/>
        </w:rPr>
        <w:t>Data Validity: Ensures that data conforms to the defined formats and standards. Methods: Using regex patterns, data type checks, and range validations.</w:t>
      </w:r>
    </w:p>
    <w:p w14:paraId="7DCDE90F" w14:textId="77777777" w:rsidR="009C10AE" w:rsidRPr="00531B3E" w:rsidRDefault="009C10AE">
      <w:pPr>
        <w:pStyle w:val="ListParagraph"/>
        <w:numPr>
          <w:ilvl w:val="0"/>
          <w:numId w:val="32"/>
        </w:numPr>
        <w:rPr>
          <w:rFonts w:ascii="Arial" w:hAnsi="Arial" w:cs="Arial"/>
        </w:rPr>
      </w:pPr>
      <w:r w:rsidRPr="00531B3E">
        <w:rPr>
          <w:rFonts w:ascii="Arial" w:hAnsi="Arial" w:cs="Arial"/>
        </w:rPr>
        <w:t>Data Timeliness: Ensures that data is up-to-date and available when needed. Methods: Timestamp checks, ensuring data updates are within acceptable timeframes.</w:t>
      </w:r>
    </w:p>
    <w:p w14:paraId="3FC09FEC" w14:textId="77777777" w:rsidR="009C10AE" w:rsidRPr="00531B3E" w:rsidRDefault="009C10AE">
      <w:pPr>
        <w:pStyle w:val="ListParagraph"/>
        <w:numPr>
          <w:ilvl w:val="0"/>
          <w:numId w:val="32"/>
        </w:numPr>
        <w:rPr>
          <w:rFonts w:ascii="Arial" w:hAnsi="Arial" w:cs="Arial"/>
        </w:rPr>
      </w:pPr>
      <w:r w:rsidRPr="00531B3E">
        <w:rPr>
          <w:rFonts w:ascii="Arial" w:hAnsi="Arial" w:cs="Arial"/>
        </w:rPr>
        <w:t>Data Uniqueness: Ensures that each record is unique and there are no duplicate entries. Methods: Removing duplicates, enforcing unique constraints.</w:t>
      </w:r>
    </w:p>
    <w:p w14:paraId="4575DC5F" w14:textId="77777777" w:rsidR="009C10AE" w:rsidRPr="00531B3E" w:rsidRDefault="009C10AE">
      <w:pPr>
        <w:pStyle w:val="ListParagraph"/>
        <w:numPr>
          <w:ilvl w:val="0"/>
          <w:numId w:val="32"/>
        </w:numPr>
        <w:rPr>
          <w:rFonts w:ascii="Arial" w:hAnsi="Arial" w:cs="Arial"/>
        </w:rPr>
      </w:pPr>
      <w:r w:rsidRPr="00531B3E">
        <w:rPr>
          <w:rFonts w:ascii="Arial" w:hAnsi="Arial" w:cs="Arial"/>
        </w:rPr>
        <w:t>Data Consistency: Ensures that data is consistent across different systems and datasets. Methods: Cross-validation between systems, ensuring referential integrity.</w:t>
      </w:r>
    </w:p>
    <w:p w14:paraId="16A0065F" w14:textId="242F4BA6" w:rsidR="009C10AE" w:rsidRPr="00531B3E" w:rsidRDefault="009C10AE">
      <w:pPr>
        <w:pStyle w:val="ListParagraph"/>
        <w:numPr>
          <w:ilvl w:val="0"/>
          <w:numId w:val="32"/>
        </w:numPr>
        <w:rPr>
          <w:rFonts w:ascii="Arial" w:hAnsi="Arial" w:cs="Arial"/>
        </w:rPr>
      </w:pPr>
      <w:r w:rsidRPr="00531B3E">
        <w:rPr>
          <w:rFonts w:ascii="Arial" w:hAnsi="Arial" w:cs="Arial"/>
        </w:rPr>
        <w:t>References: ISO 8000-1:2022, DAMADMBOK, Gartner Data Quality Framework</w:t>
      </w:r>
    </w:p>
    <w:p w14:paraId="2A61A5E9" w14:textId="0ECBB525" w:rsidR="009C10AE" w:rsidRPr="00531B3E" w:rsidRDefault="009C10AE" w:rsidP="009C10AE">
      <w:pPr>
        <w:rPr>
          <w:rFonts w:ascii="Arial" w:hAnsi="Arial" w:cs="Arial"/>
        </w:rPr>
      </w:pPr>
      <w:r w:rsidRPr="00531B3E">
        <w:rPr>
          <w:rFonts w:ascii="Arial" w:hAnsi="Arial" w:cs="Arial"/>
        </w:rPr>
        <w:t xml:space="preserve">The data cleaning workflow included steps to identify missing values, format the date columns, manage the </w:t>
      </w:r>
      <w:proofErr w:type="spellStart"/>
      <w:r w:rsidRPr="00531B3E">
        <w:rPr>
          <w:rFonts w:ascii="Arial" w:hAnsi="Arial" w:cs="Arial"/>
        </w:rPr>
        <w:t>sub_icb_location_name</w:t>
      </w:r>
      <w:proofErr w:type="spellEnd"/>
      <w:r w:rsidRPr="00531B3E">
        <w:rPr>
          <w:rFonts w:ascii="Arial" w:hAnsi="Arial" w:cs="Arial"/>
        </w:rPr>
        <w:t xml:space="preserve"> columns to create a new column with the ICB names only, adding a duplicate flag column to identify potential duplicates within the data. Creating numerical </w:t>
      </w:r>
      <w:r w:rsidR="002B25D0" w:rsidRPr="00531B3E">
        <w:rPr>
          <w:rFonts w:ascii="Arial" w:hAnsi="Arial" w:cs="Arial"/>
        </w:rPr>
        <w:t xml:space="preserve">columns for the categorical columns of </w:t>
      </w:r>
      <w:proofErr w:type="spellStart"/>
      <w:r w:rsidR="002B25D0" w:rsidRPr="00531B3E">
        <w:rPr>
          <w:rFonts w:ascii="Arial" w:hAnsi="Arial" w:cs="Arial"/>
        </w:rPr>
        <w:t>actual_duration</w:t>
      </w:r>
      <w:proofErr w:type="spellEnd"/>
      <w:r w:rsidR="002B25D0" w:rsidRPr="00531B3E">
        <w:rPr>
          <w:rFonts w:ascii="Arial" w:hAnsi="Arial" w:cs="Arial"/>
        </w:rPr>
        <w:t xml:space="preserve"> and </w:t>
      </w:r>
      <w:proofErr w:type="spellStart"/>
      <w:r w:rsidR="002B25D0" w:rsidRPr="00531B3E">
        <w:rPr>
          <w:rFonts w:ascii="Arial" w:hAnsi="Arial" w:cs="Arial"/>
        </w:rPr>
        <w:t>time_between_book_and_appointment</w:t>
      </w:r>
      <w:proofErr w:type="spellEnd"/>
      <w:r w:rsidR="002B25D0" w:rsidRPr="00531B3E">
        <w:rPr>
          <w:rFonts w:ascii="Arial" w:hAnsi="Arial" w:cs="Arial"/>
        </w:rPr>
        <w:t xml:space="preserve"> in preparation for further analysis.</w:t>
      </w:r>
      <w:r w:rsidR="00E011A8" w:rsidRPr="00531B3E">
        <w:rPr>
          <w:rFonts w:ascii="Arial" w:hAnsi="Arial" w:cs="Arial"/>
        </w:rPr>
        <w:t xml:space="preserve"> To load the .xlsx file it takes a long time, however when tried to manually change the file into a csv in excel</w:t>
      </w:r>
      <w:r w:rsidR="00306933" w:rsidRPr="00531B3E">
        <w:rPr>
          <w:rFonts w:ascii="Arial" w:hAnsi="Arial" w:cs="Arial"/>
        </w:rPr>
        <w:t xml:space="preserve">, </w:t>
      </w:r>
      <w:r w:rsidR="00E011A8" w:rsidRPr="00531B3E">
        <w:rPr>
          <w:rFonts w:ascii="Arial" w:hAnsi="Arial" w:cs="Arial"/>
        </w:rPr>
        <w:t xml:space="preserve">some data points were lost. Therefore left the xlsx file </w:t>
      </w:r>
      <w:r w:rsidR="00306933" w:rsidRPr="00531B3E">
        <w:rPr>
          <w:rFonts w:ascii="Arial" w:hAnsi="Arial" w:cs="Arial"/>
        </w:rPr>
        <w:t xml:space="preserve">were used </w:t>
      </w:r>
      <w:r w:rsidR="00E011A8" w:rsidRPr="00531B3E">
        <w:rPr>
          <w:rFonts w:ascii="Arial" w:hAnsi="Arial" w:cs="Arial"/>
        </w:rPr>
        <w:t xml:space="preserve">for the sense checking and </w:t>
      </w:r>
      <w:r w:rsidR="00306933" w:rsidRPr="00531B3E">
        <w:rPr>
          <w:rFonts w:ascii="Arial" w:hAnsi="Arial" w:cs="Arial"/>
        </w:rPr>
        <w:t>data cleaning steps. The cleaned files were changed to a new csv file for further use.</w:t>
      </w:r>
    </w:p>
    <w:p w14:paraId="4C653C32" w14:textId="77777777" w:rsidR="00306933" w:rsidRPr="00531B3E" w:rsidRDefault="00306933" w:rsidP="00306933">
      <w:pPr>
        <w:rPr>
          <w:rFonts w:ascii="Arial" w:hAnsi="Arial" w:cs="Arial"/>
        </w:rPr>
      </w:pPr>
      <w:r w:rsidRPr="00531B3E">
        <w:rPr>
          <w:rFonts w:ascii="Arial" w:hAnsi="Arial" w:cs="Arial"/>
          <w:noProof/>
        </w:rPr>
        <w:lastRenderedPageBreak/>
        <w:drawing>
          <wp:inline distT="0" distB="0" distL="0" distR="0" wp14:anchorId="165B09A2" wp14:editId="6F084815">
            <wp:extent cx="4248743" cy="6582694"/>
            <wp:effectExtent l="0" t="0" r="0" b="8890"/>
            <wp:docPr id="186084771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47718" name="Picture 1" descr="A screenshot of a computer program&#10;&#10;Description automatically generated"/>
                    <pic:cNvPicPr/>
                  </pic:nvPicPr>
                  <pic:blipFill>
                    <a:blip r:embed="rId32"/>
                    <a:stretch>
                      <a:fillRect/>
                    </a:stretch>
                  </pic:blipFill>
                  <pic:spPr>
                    <a:xfrm>
                      <a:off x="0" y="0"/>
                      <a:ext cx="4248743" cy="6582694"/>
                    </a:xfrm>
                    <a:prstGeom prst="rect">
                      <a:avLst/>
                    </a:prstGeom>
                  </pic:spPr>
                </pic:pic>
              </a:graphicData>
            </a:graphic>
          </wp:inline>
        </w:drawing>
      </w:r>
    </w:p>
    <w:p w14:paraId="750977DB" w14:textId="77777777" w:rsidR="00306933" w:rsidRPr="00531B3E" w:rsidRDefault="00306933" w:rsidP="00306933">
      <w:pPr>
        <w:rPr>
          <w:rFonts w:ascii="Arial" w:hAnsi="Arial" w:cs="Arial"/>
        </w:rPr>
      </w:pPr>
    </w:p>
    <w:p w14:paraId="429E5EF0" w14:textId="77777777" w:rsidR="00306933" w:rsidRPr="00531B3E" w:rsidRDefault="00306933" w:rsidP="00306933">
      <w:pPr>
        <w:rPr>
          <w:rFonts w:ascii="Arial" w:hAnsi="Arial" w:cs="Arial"/>
        </w:rPr>
      </w:pPr>
      <w:r w:rsidRPr="00531B3E">
        <w:rPr>
          <w:rFonts w:ascii="Arial" w:hAnsi="Arial" w:cs="Arial"/>
          <w:noProof/>
        </w:rPr>
        <w:lastRenderedPageBreak/>
        <w:drawing>
          <wp:inline distT="0" distB="0" distL="0" distR="0" wp14:anchorId="5FCBEC34" wp14:editId="59E2DCE8">
            <wp:extent cx="4572638" cy="5953956"/>
            <wp:effectExtent l="0" t="0" r="0" b="8890"/>
            <wp:docPr id="5207347"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347" name="Picture 1" descr="A screenshot of a computer program&#10;&#10;Description automatically generated"/>
                    <pic:cNvPicPr/>
                  </pic:nvPicPr>
                  <pic:blipFill>
                    <a:blip r:embed="rId33"/>
                    <a:stretch>
                      <a:fillRect/>
                    </a:stretch>
                  </pic:blipFill>
                  <pic:spPr>
                    <a:xfrm>
                      <a:off x="0" y="0"/>
                      <a:ext cx="4572638" cy="5953956"/>
                    </a:xfrm>
                    <a:prstGeom prst="rect">
                      <a:avLst/>
                    </a:prstGeom>
                  </pic:spPr>
                </pic:pic>
              </a:graphicData>
            </a:graphic>
          </wp:inline>
        </w:drawing>
      </w:r>
    </w:p>
    <w:p w14:paraId="0A3E6CA9" w14:textId="09E20B1A" w:rsidR="00306933" w:rsidRPr="00531B3E" w:rsidRDefault="00306933" w:rsidP="00306933">
      <w:pPr>
        <w:rPr>
          <w:rFonts w:ascii="Arial" w:hAnsi="Arial" w:cs="Arial"/>
        </w:rPr>
      </w:pPr>
      <w:r w:rsidRPr="00531B3E">
        <w:rPr>
          <w:rFonts w:ascii="Arial" w:hAnsi="Arial" w:cs="Arial"/>
          <w:noProof/>
        </w:rPr>
        <w:lastRenderedPageBreak/>
        <w:drawing>
          <wp:inline distT="0" distB="0" distL="0" distR="0" wp14:anchorId="4B59665E" wp14:editId="383975F8">
            <wp:extent cx="4439270" cy="7211431"/>
            <wp:effectExtent l="0" t="0" r="0" b="0"/>
            <wp:docPr id="11789593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59312" name="Picture 1" descr="A screenshot of a computer&#10;&#10;Description automatically generated"/>
                    <pic:cNvPicPr/>
                  </pic:nvPicPr>
                  <pic:blipFill>
                    <a:blip r:embed="rId34"/>
                    <a:stretch>
                      <a:fillRect/>
                    </a:stretch>
                  </pic:blipFill>
                  <pic:spPr>
                    <a:xfrm>
                      <a:off x="0" y="0"/>
                      <a:ext cx="4439270" cy="7211431"/>
                    </a:xfrm>
                    <a:prstGeom prst="rect">
                      <a:avLst/>
                    </a:prstGeom>
                  </pic:spPr>
                </pic:pic>
              </a:graphicData>
            </a:graphic>
          </wp:inline>
        </w:drawing>
      </w:r>
    </w:p>
    <w:p w14:paraId="36DB2669" w14:textId="77AB85F1" w:rsidR="00306933" w:rsidRPr="00531B3E" w:rsidRDefault="00306933">
      <w:pPr>
        <w:pStyle w:val="ListParagraph"/>
        <w:numPr>
          <w:ilvl w:val="0"/>
          <w:numId w:val="31"/>
        </w:numPr>
        <w:rPr>
          <w:rFonts w:ascii="Arial" w:hAnsi="Arial" w:cs="Arial"/>
        </w:rPr>
      </w:pPr>
      <w:r w:rsidRPr="00531B3E">
        <w:rPr>
          <w:rFonts w:ascii="Arial" w:hAnsi="Arial" w:cs="Arial"/>
        </w:rPr>
        <w:t>Exploratory Data analysis, statistics and data normalisation and standardisation</w:t>
      </w:r>
    </w:p>
    <w:p w14:paraId="3D4EF8CD" w14:textId="77777777" w:rsidR="00C50ECB" w:rsidRPr="00531B3E" w:rsidRDefault="00306933" w:rsidP="00306933">
      <w:pPr>
        <w:rPr>
          <w:rFonts w:ascii="Arial" w:hAnsi="Arial" w:cs="Arial"/>
        </w:rPr>
      </w:pPr>
      <w:r w:rsidRPr="00531B3E">
        <w:rPr>
          <w:rFonts w:ascii="Arial" w:hAnsi="Arial" w:cs="Arial"/>
        </w:rPr>
        <w:t xml:space="preserve">During this section the summary statistics is applied to the three datasets, numerical and non- numerical columns are separated for this. An outlier column was created to mark values that are outliers within the </w:t>
      </w:r>
      <w:proofErr w:type="spellStart"/>
      <w:r w:rsidRPr="00531B3E">
        <w:rPr>
          <w:rFonts w:ascii="Arial" w:hAnsi="Arial" w:cs="Arial"/>
        </w:rPr>
        <w:t>count_of_appointments</w:t>
      </w:r>
      <w:proofErr w:type="spellEnd"/>
      <w:r w:rsidRPr="00531B3E">
        <w:rPr>
          <w:rFonts w:ascii="Arial" w:hAnsi="Arial" w:cs="Arial"/>
        </w:rPr>
        <w:t xml:space="preserve"> column. However this was not routinely removed as it </w:t>
      </w:r>
      <w:r w:rsidR="002A1BE5" w:rsidRPr="00531B3E">
        <w:rPr>
          <w:rFonts w:ascii="Arial" w:hAnsi="Arial" w:cs="Arial"/>
        </w:rPr>
        <w:t xml:space="preserve">seemed that a very large number of appointments would have been excluded. Instead a separate file was created with removing the outlier values for further use. By </w:t>
      </w:r>
      <w:r w:rsidR="002A1BE5" w:rsidRPr="00531B3E">
        <w:rPr>
          <w:rFonts w:ascii="Arial" w:hAnsi="Arial" w:cs="Arial"/>
        </w:rPr>
        <w:lastRenderedPageBreak/>
        <w:t>loading the filtered file instead of the main files. I felt this was a better approach as it excludes mainly the highest number of appointments. A new column was created for the various data standardisation and normalisation techniques. However it was not routinely used in the analysis process</w:t>
      </w:r>
      <w:r w:rsidR="00C50ECB" w:rsidRPr="00531B3E">
        <w:rPr>
          <w:rFonts w:ascii="Arial" w:hAnsi="Arial" w:cs="Arial"/>
        </w:rPr>
        <w:t>. Further predictive analysis was not within the scope of this analysis.</w:t>
      </w:r>
    </w:p>
    <w:p w14:paraId="21089C6B" w14:textId="47030E35" w:rsidR="00306933" w:rsidRPr="00531B3E" w:rsidRDefault="00C50ECB" w:rsidP="00306933">
      <w:pPr>
        <w:rPr>
          <w:rFonts w:ascii="Arial" w:hAnsi="Arial" w:cs="Arial"/>
          <w:shd w:val="clear" w:color="auto" w:fill="FFFFFF"/>
        </w:rPr>
      </w:pPr>
      <w:r w:rsidRPr="00531B3E">
        <w:rPr>
          <w:rFonts w:ascii="Arial" w:hAnsi="Arial" w:cs="Arial"/>
        </w:rPr>
        <w:t xml:space="preserve">During the EDA it became apparent that </w:t>
      </w:r>
      <w:proofErr w:type="spellStart"/>
      <w:r w:rsidRPr="00531B3E">
        <w:rPr>
          <w:rFonts w:ascii="Arial" w:hAnsi="Arial" w:cs="Arial"/>
        </w:rPr>
        <w:t>national_categories</w:t>
      </w:r>
      <w:proofErr w:type="spellEnd"/>
      <w:r w:rsidRPr="00531B3E">
        <w:rPr>
          <w:rFonts w:ascii="Arial" w:hAnsi="Arial" w:cs="Arial"/>
        </w:rPr>
        <w:t xml:space="preserve"> and </w:t>
      </w:r>
      <w:proofErr w:type="spellStart"/>
      <w:r w:rsidRPr="00531B3E">
        <w:rPr>
          <w:rFonts w:ascii="Arial" w:hAnsi="Arial" w:cs="Arial"/>
        </w:rPr>
        <w:t>actual_duration</w:t>
      </w:r>
      <w:proofErr w:type="spellEnd"/>
      <w:r w:rsidRPr="00531B3E">
        <w:rPr>
          <w:rFonts w:ascii="Arial" w:hAnsi="Arial" w:cs="Arial"/>
        </w:rPr>
        <w:t xml:space="preserve"> datasets had not been flagged by duplicates. Whilst </w:t>
      </w:r>
      <w:proofErr w:type="spellStart"/>
      <w:r w:rsidRPr="00531B3E">
        <w:rPr>
          <w:rFonts w:ascii="Arial" w:hAnsi="Arial" w:cs="Arial"/>
        </w:rPr>
        <w:t>appointments_regional</w:t>
      </w:r>
      <w:proofErr w:type="spellEnd"/>
      <w:r w:rsidRPr="00531B3E">
        <w:rPr>
          <w:rFonts w:ascii="Arial" w:hAnsi="Arial" w:cs="Arial"/>
        </w:rPr>
        <w:t xml:space="preserve"> file had a high number of duplicates. It was cross-checked and it became apparent that on a monthly level </w:t>
      </w:r>
      <w:proofErr w:type="spellStart"/>
      <w:r w:rsidRPr="00531B3E">
        <w:rPr>
          <w:rFonts w:ascii="Arial" w:hAnsi="Arial" w:cs="Arial"/>
        </w:rPr>
        <w:t>national_categories</w:t>
      </w:r>
      <w:proofErr w:type="spellEnd"/>
      <w:r w:rsidRPr="00531B3E">
        <w:rPr>
          <w:rFonts w:ascii="Arial" w:hAnsi="Arial" w:cs="Arial"/>
        </w:rPr>
        <w:t xml:space="preserve"> have the exact same appointments for the period that it covers as </w:t>
      </w:r>
      <w:proofErr w:type="spellStart"/>
      <w:r w:rsidRPr="00531B3E">
        <w:rPr>
          <w:rFonts w:ascii="Arial" w:hAnsi="Arial" w:cs="Arial"/>
        </w:rPr>
        <w:t>appointment_regional</w:t>
      </w:r>
      <w:proofErr w:type="spellEnd"/>
      <w:r w:rsidRPr="00531B3E">
        <w:rPr>
          <w:rFonts w:ascii="Arial" w:hAnsi="Arial" w:cs="Arial"/>
        </w:rPr>
        <w:t xml:space="preserve">. So it was concluded that </w:t>
      </w:r>
      <w:r w:rsidRPr="00531B3E">
        <w:rPr>
          <w:rFonts w:ascii="Arial" w:hAnsi="Arial" w:cs="Arial"/>
          <w:shd w:val="clear" w:color="auto" w:fill="FFFFFF"/>
        </w:rPr>
        <w:t xml:space="preserve">the identified duplicates are a result of the daily appointments being aggregated into a monthly level. The average monthly duplicates are similar before the dates </w:t>
      </w:r>
      <w:proofErr w:type="spellStart"/>
      <w:r w:rsidRPr="00531B3E">
        <w:rPr>
          <w:rFonts w:ascii="Arial" w:hAnsi="Arial" w:cs="Arial"/>
          <w:shd w:val="clear" w:color="auto" w:fill="FFFFFF"/>
        </w:rPr>
        <w:t>national_categories</w:t>
      </w:r>
      <w:proofErr w:type="spellEnd"/>
      <w:r w:rsidRPr="00531B3E">
        <w:rPr>
          <w:rFonts w:ascii="Arial" w:hAnsi="Arial" w:cs="Arial"/>
          <w:shd w:val="clear" w:color="auto" w:fill="FFFFFF"/>
        </w:rPr>
        <w:t xml:space="preserve"> file covers and for the dates that file covers, so it can be inferred that the flagged duplicate data in </w:t>
      </w:r>
      <w:proofErr w:type="spellStart"/>
      <w:r w:rsidRPr="00531B3E">
        <w:rPr>
          <w:rFonts w:ascii="Arial" w:hAnsi="Arial" w:cs="Arial"/>
          <w:shd w:val="clear" w:color="auto" w:fill="FFFFFF"/>
        </w:rPr>
        <w:t>appointment_regional</w:t>
      </w:r>
      <w:proofErr w:type="spellEnd"/>
      <w:r w:rsidRPr="00531B3E">
        <w:rPr>
          <w:rFonts w:ascii="Arial" w:hAnsi="Arial" w:cs="Arial"/>
          <w:shd w:val="clear" w:color="auto" w:fill="FFFFFF"/>
        </w:rPr>
        <w:t xml:space="preserve"> in fact are not duplicates, but are a result of the monthly aggregation. Therefore the created duplicate flag column was removed from the datasets.</w:t>
      </w:r>
    </w:p>
    <w:p w14:paraId="058F3A9C" w14:textId="77777777" w:rsidR="00766F58" w:rsidRPr="00531B3E" w:rsidRDefault="00766F58" w:rsidP="00306933">
      <w:pPr>
        <w:rPr>
          <w:rFonts w:ascii="Arial" w:hAnsi="Arial" w:cs="Arial"/>
          <w:shd w:val="clear" w:color="auto" w:fill="FFFFFF"/>
        </w:rPr>
      </w:pPr>
    </w:p>
    <w:p w14:paraId="02BF9D91" w14:textId="04CD8C7C" w:rsidR="00766F58" w:rsidRPr="00531B3E" w:rsidRDefault="00766F58" w:rsidP="00306933">
      <w:pPr>
        <w:rPr>
          <w:rFonts w:ascii="Arial" w:hAnsi="Arial" w:cs="Arial"/>
        </w:rPr>
      </w:pPr>
      <w:r w:rsidRPr="00531B3E">
        <w:rPr>
          <w:rFonts w:ascii="Arial" w:hAnsi="Arial" w:cs="Arial"/>
          <w:shd w:val="clear" w:color="auto" w:fill="FFFFFF"/>
        </w:rPr>
        <w:t xml:space="preserve">You may notice that the datasets are often re-loaded from the files at each section or question. This may make the code to run longer, however I used this approach to prevent accidental overriding of the data-frames within the code. The necessary major steps were saved into a </w:t>
      </w:r>
      <w:proofErr w:type="spellStart"/>
      <w:r w:rsidRPr="00531B3E">
        <w:rPr>
          <w:rFonts w:ascii="Arial" w:hAnsi="Arial" w:cs="Arial"/>
          <w:shd w:val="clear" w:color="auto" w:fill="FFFFFF"/>
        </w:rPr>
        <w:t>cvs</w:t>
      </w:r>
      <w:proofErr w:type="spellEnd"/>
      <w:r w:rsidRPr="00531B3E">
        <w:rPr>
          <w:rFonts w:ascii="Arial" w:hAnsi="Arial" w:cs="Arial"/>
          <w:shd w:val="clear" w:color="auto" w:fill="FFFFFF"/>
        </w:rPr>
        <w:t xml:space="preserve"> for future use. </w:t>
      </w:r>
    </w:p>
    <w:p w14:paraId="1FE5985E" w14:textId="7372BB48" w:rsidR="00306933" w:rsidRPr="00531B3E" w:rsidRDefault="00A46F29" w:rsidP="00A46F29">
      <w:pPr>
        <w:rPr>
          <w:rFonts w:ascii="Arial" w:hAnsi="Arial" w:cs="Arial"/>
        </w:rPr>
      </w:pPr>
      <w:r w:rsidRPr="00531B3E">
        <w:rPr>
          <w:rFonts w:ascii="Arial" w:hAnsi="Arial" w:cs="Arial"/>
          <w:noProof/>
        </w:rPr>
        <w:lastRenderedPageBreak/>
        <w:drawing>
          <wp:inline distT="0" distB="0" distL="0" distR="0" wp14:anchorId="1387B145" wp14:editId="713035C9">
            <wp:extent cx="5172797" cy="6963747"/>
            <wp:effectExtent l="0" t="0" r="8890" b="8890"/>
            <wp:docPr id="243171116"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71116" name="Picture 1" descr="A screenshot of a computer program&#10;&#10;Description automatically generated"/>
                    <pic:cNvPicPr/>
                  </pic:nvPicPr>
                  <pic:blipFill>
                    <a:blip r:embed="rId35"/>
                    <a:stretch>
                      <a:fillRect/>
                    </a:stretch>
                  </pic:blipFill>
                  <pic:spPr>
                    <a:xfrm>
                      <a:off x="0" y="0"/>
                      <a:ext cx="5172797" cy="6963747"/>
                    </a:xfrm>
                    <a:prstGeom prst="rect">
                      <a:avLst/>
                    </a:prstGeom>
                  </pic:spPr>
                </pic:pic>
              </a:graphicData>
            </a:graphic>
          </wp:inline>
        </w:drawing>
      </w:r>
    </w:p>
    <w:p w14:paraId="60D366D9" w14:textId="73B5C5D8" w:rsidR="00800CD0" w:rsidRPr="00531B3E" w:rsidRDefault="00A46F29" w:rsidP="00306933">
      <w:pPr>
        <w:pStyle w:val="ListParagraph"/>
        <w:rPr>
          <w:rFonts w:ascii="Arial" w:hAnsi="Arial" w:cs="Arial"/>
        </w:rPr>
      </w:pPr>
      <w:r w:rsidRPr="00531B3E">
        <w:rPr>
          <w:rFonts w:ascii="Arial" w:hAnsi="Arial" w:cs="Arial"/>
          <w:noProof/>
        </w:rPr>
        <w:lastRenderedPageBreak/>
        <w:drawing>
          <wp:inline distT="0" distB="0" distL="0" distR="0" wp14:anchorId="1F73F5BE" wp14:editId="31693811">
            <wp:extent cx="4686954" cy="6420746"/>
            <wp:effectExtent l="0" t="0" r="0" b="0"/>
            <wp:docPr id="8012428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42879" name="Picture 1" descr="A screenshot of a computer&#10;&#10;Description automatically generated"/>
                    <pic:cNvPicPr/>
                  </pic:nvPicPr>
                  <pic:blipFill>
                    <a:blip r:embed="rId36"/>
                    <a:stretch>
                      <a:fillRect/>
                    </a:stretch>
                  </pic:blipFill>
                  <pic:spPr>
                    <a:xfrm>
                      <a:off x="0" y="0"/>
                      <a:ext cx="4686954" cy="6420746"/>
                    </a:xfrm>
                    <a:prstGeom prst="rect">
                      <a:avLst/>
                    </a:prstGeom>
                  </pic:spPr>
                </pic:pic>
              </a:graphicData>
            </a:graphic>
          </wp:inline>
        </w:drawing>
      </w:r>
    </w:p>
    <w:p w14:paraId="40BD2166" w14:textId="2B2A130A" w:rsidR="00800CD0" w:rsidRPr="00531B3E" w:rsidRDefault="00800CD0">
      <w:pPr>
        <w:pStyle w:val="ListParagraph"/>
        <w:numPr>
          <w:ilvl w:val="0"/>
          <w:numId w:val="31"/>
        </w:numPr>
        <w:rPr>
          <w:rFonts w:ascii="Arial" w:hAnsi="Arial" w:cs="Arial"/>
        </w:rPr>
      </w:pPr>
      <w:r w:rsidRPr="00531B3E">
        <w:rPr>
          <w:rFonts w:ascii="Arial" w:hAnsi="Arial" w:cs="Arial"/>
          <w:b/>
          <w:bCs/>
        </w:rPr>
        <w:t>The EDA visualizations section</w:t>
      </w:r>
      <w:r w:rsidRPr="00531B3E">
        <w:rPr>
          <w:rFonts w:ascii="Arial" w:hAnsi="Arial" w:cs="Arial"/>
        </w:rPr>
        <w:t xml:space="preserve"> – the boxplots for the </w:t>
      </w:r>
      <w:proofErr w:type="spellStart"/>
      <w:r w:rsidRPr="00531B3E">
        <w:rPr>
          <w:rFonts w:ascii="Arial" w:hAnsi="Arial" w:cs="Arial"/>
        </w:rPr>
        <w:t>count_of_appointments</w:t>
      </w:r>
      <w:proofErr w:type="spellEnd"/>
      <w:r w:rsidRPr="00531B3E">
        <w:rPr>
          <w:rFonts w:ascii="Arial" w:hAnsi="Arial" w:cs="Arial"/>
        </w:rPr>
        <w:t xml:space="preserve"> were log scaled in order to visualize it as without this scaling it is not possible to see the box and whiskers due to the large range of the dataset. The output of the visualisations were saved to a pdf file. It is important to note that the </w:t>
      </w:r>
      <w:proofErr w:type="spellStart"/>
      <w:r w:rsidRPr="00531B3E">
        <w:rPr>
          <w:rFonts w:ascii="Arial" w:hAnsi="Arial" w:cs="Arial"/>
        </w:rPr>
        <w:t>countplots</w:t>
      </w:r>
      <w:proofErr w:type="spellEnd"/>
      <w:r w:rsidRPr="00531B3E">
        <w:rPr>
          <w:rFonts w:ascii="Arial" w:hAnsi="Arial" w:cs="Arial"/>
        </w:rPr>
        <w:t xml:space="preserve"> show the number of times a category occurred and it was not related to the number of appointments per that category.</w:t>
      </w:r>
    </w:p>
    <w:p w14:paraId="0F10695A" w14:textId="236F6761" w:rsidR="00800CD0" w:rsidRPr="00531B3E" w:rsidRDefault="00A46F29" w:rsidP="00800CD0">
      <w:pPr>
        <w:pStyle w:val="ListParagraph"/>
        <w:rPr>
          <w:rFonts w:ascii="Arial" w:hAnsi="Arial" w:cs="Arial"/>
        </w:rPr>
      </w:pPr>
      <w:r w:rsidRPr="00531B3E">
        <w:rPr>
          <w:rFonts w:ascii="Arial" w:hAnsi="Arial" w:cs="Arial"/>
          <w:noProof/>
        </w:rPr>
        <w:lastRenderedPageBreak/>
        <w:drawing>
          <wp:inline distT="0" distB="0" distL="0" distR="0" wp14:anchorId="03DDB26F" wp14:editId="6B12F6A8">
            <wp:extent cx="4753638" cy="5744377"/>
            <wp:effectExtent l="0" t="0" r="8890" b="8890"/>
            <wp:docPr id="42054578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45789" name="Picture 1" descr="A screenshot of a computer program&#10;&#10;Description automatically generated"/>
                    <pic:cNvPicPr/>
                  </pic:nvPicPr>
                  <pic:blipFill>
                    <a:blip r:embed="rId37"/>
                    <a:stretch>
                      <a:fillRect/>
                    </a:stretch>
                  </pic:blipFill>
                  <pic:spPr>
                    <a:xfrm>
                      <a:off x="0" y="0"/>
                      <a:ext cx="4753638" cy="5744377"/>
                    </a:xfrm>
                    <a:prstGeom prst="rect">
                      <a:avLst/>
                    </a:prstGeom>
                  </pic:spPr>
                </pic:pic>
              </a:graphicData>
            </a:graphic>
          </wp:inline>
        </w:drawing>
      </w:r>
    </w:p>
    <w:p w14:paraId="4E61447D" w14:textId="4780BAE7" w:rsidR="00A46F29" w:rsidRPr="00531B3E" w:rsidRDefault="00A46F29" w:rsidP="00800CD0">
      <w:pPr>
        <w:pStyle w:val="ListParagraph"/>
        <w:rPr>
          <w:rFonts w:ascii="Arial" w:hAnsi="Arial" w:cs="Arial"/>
        </w:rPr>
      </w:pPr>
      <w:r w:rsidRPr="00531B3E">
        <w:rPr>
          <w:rFonts w:ascii="Arial" w:hAnsi="Arial" w:cs="Arial"/>
          <w:noProof/>
        </w:rPr>
        <w:lastRenderedPageBreak/>
        <w:drawing>
          <wp:inline distT="0" distB="0" distL="0" distR="0" wp14:anchorId="308EFD18" wp14:editId="78905F00">
            <wp:extent cx="5325218" cy="5134692"/>
            <wp:effectExtent l="0" t="0" r="8890" b="8890"/>
            <wp:docPr id="51041867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18674" name="Picture 1" descr="A screenshot of a computer program&#10;&#10;Description automatically generated"/>
                    <pic:cNvPicPr/>
                  </pic:nvPicPr>
                  <pic:blipFill>
                    <a:blip r:embed="rId38"/>
                    <a:stretch>
                      <a:fillRect/>
                    </a:stretch>
                  </pic:blipFill>
                  <pic:spPr>
                    <a:xfrm>
                      <a:off x="0" y="0"/>
                      <a:ext cx="5325218" cy="5134692"/>
                    </a:xfrm>
                    <a:prstGeom prst="rect">
                      <a:avLst/>
                    </a:prstGeom>
                  </pic:spPr>
                </pic:pic>
              </a:graphicData>
            </a:graphic>
          </wp:inline>
        </w:drawing>
      </w:r>
    </w:p>
    <w:p w14:paraId="16033DAB" w14:textId="2AC3CDF9" w:rsidR="00E26796" w:rsidRPr="00531B3E" w:rsidRDefault="00E26796">
      <w:pPr>
        <w:pStyle w:val="ListParagraph"/>
        <w:numPr>
          <w:ilvl w:val="0"/>
          <w:numId w:val="31"/>
        </w:numPr>
        <w:rPr>
          <w:rFonts w:ascii="Arial" w:hAnsi="Arial" w:cs="Arial"/>
        </w:rPr>
      </w:pPr>
      <w:r w:rsidRPr="00531B3E">
        <w:rPr>
          <w:rFonts w:ascii="Arial" w:hAnsi="Arial" w:cs="Arial"/>
          <w:b/>
          <w:bCs/>
        </w:rPr>
        <w:t>Data merging:</w:t>
      </w:r>
      <w:r w:rsidRPr="00531B3E">
        <w:rPr>
          <w:rFonts w:ascii="Arial" w:hAnsi="Arial" w:cs="Arial"/>
        </w:rPr>
        <w:t xml:space="preserve"> The computer the analysis was performed did not have enough working memory to perform a direct merge of the files, even when data was limited to a few columns. </w:t>
      </w:r>
      <w:proofErr w:type="spellStart"/>
      <w:r w:rsidRPr="00531B3E">
        <w:rPr>
          <w:rFonts w:ascii="Arial" w:hAnsi="Arial" w:cs="Arial"/>
        </w:rPr>
        <w:t>pgAdmin</w:t>
      </w:r>
      <w:proofErr w:type="spellEnd"/>
      <w:r w:rsidRPr="00531B3E">
        <w:rPr>
          <w:rFonts w:ascii="Arial" w:hAnsi="Arial" w:cs="Arial"/>
        </w:rPr>
        <w:t xml:space="preserve"> was used to complete the merge of the files and then these were loaded to the </w:t>
      </w:r>
      <w:proofErr w:type="spellStart"/>
      <w:r w:rsidRPr="00531B3E">
        <w:rPr>
          <w:rFonts w:ascii="Arial" w:hAnsi="Arial" w:cs="Arial"/>
        </w:rPr>
        <w:t>jupyter</w:t>
      </w:r>
      <w:proofErr w:type="spellEnd"/>
      <w:r w:rsidRPr="00531B3E">
        <w:rPr>
          <w:rFonts w:ascii="Arial" w:hAnsi="Arial" w:cs="Arial"/>
        </w:rPr>
        <w:t xml:space="preserve"> notebook. </w:t>
      </w:r>
      <w:proofErr w:type="spellStart"/>
      <w:r w:rsidR="000F1515" w:rsidRPr="00531B3E">
        <w:rPr>
          <w:rFonts w:ascii="Arial" w:hAnsi="Arial" w:cs="Arial"/>
        </w:rPr>
        <w:t>pgAdmin</w:t>
      </w:r>
      <w:proofErr w:type="spellEnd"/>
      <w:r w:rsidR="000F1515" w:rsidRPr="00531B3E">
        <w:rPr>
          <w:rFonts w:ascii="Arial" w:hAnsi="Arial" w:cs="Arial"/>
        </w:rPr>
        <w:t xml:space="preserve"> was also checked to confirm the potential duplicates within the datasets. </w:t>
      </w:r>
    </w:p>
    <w:p w14:paraId="52DFC4BE" w14:textId="3F5C2DF7" w:rsidR="00E26796" w:rsidRPr="00531B3E" w:rsidRDefault="00E26796" w:rsidP="00E26796">
      <w:pPr>
        <w:pStyle w:val="ListParagraph"/>
        <w:rPr>
          <w:rFonts w:ascii="Arial" w:hAnsi="Arial" w:cs="Arial"/>
        </w:rPr>
      </w:pPr>
      <w:r w:rsidRPr="00531B3E">
        <w:rPr>
          <w:rFonts w:ascii="Arial" w:hAnsi="Arial" w:cs="Arial"/>
        </w:rPr>
        <w:t xml:space="preserve">See below the code that was used in </w:t>
      </w:r>
      <w:proofErr w:type="spellStart"/>
      <w:r w:rsidRPr="00531B3E">
        <w:rPr>
          <w:rFonts w:ascii="Arial" w:hAnsi="Arial" w:cs="Arial"/>
        </w:rPr>
        <w:t>pgAdmin</w:t>
      </w:r>
      <w:proofErr w:type="spellEnd"/>
      <w:r w:rsidRPr="00531B3E">
        <w:rPr>
          <w:rFonts w:ascii="Arial" w:hAnsi="Arial" w:cs="Arial"/>
        </w:rPr>
        <w:t xml:space="preserve"> to achieve the merging of the files. Two files were created </w:t>
      </w:r>
      <w:proofErr w:type="spellStart"/>
      <w:r w:rsidRPr="00531B3E">
        <w:rPr>
          <w:rFonts w:ascii="Arial" w:hAnsi="Arial" w:cs="Arial"/>
        </w:rPr>
        <w:t>merged_ad_nc</w:t>
      </w:r>
      <w:proofErr w:type="spellEnd"/>
      <w:r w:rsidRPr="00531B3E">
        <w:rPr>
          <w:rFonts w:ascii="Arial" w:hAnsi="Arial" w:cs="Arial"/>
        </w:rPr>
        <w:t xml:space="preserve"> for daily level view</w:t>
      </w:r>
      <w:r w:rsidR="000F1515" w:rsidRPr="00531B3E">
        <w:rPr>
          <w:rFonts w:ascii="Arial" w:hAnsi="Arial" w:cs="Arial"/>
        </w:rPr>
        <w:t>.</w:t>
      </w:r>
    </w:p>
    <w:p w14:paraId="6F5AAECC" w14:textId="1867A2B9" w:rsidR="00E26796" w:rsidRPr="00531B3E" w:rsidRDefault="00E26796" w:rsidP="00E26796">
      <w:pPr>
        <w:pStyle w:val="ListParagraph"/>
        <w:rPr>
          <w:rFonts w:ascii="Arial" w:hAnsi="Arial" w:cs="Arial"/>
        </w:rPr>
      </w:pPr>
      <w:proofErr w:type="spellStart"/>
      <w:r w:rsidRPr="00531B3E">
        <w:rPr>
          <w:rFonts w:ascii="Arial" w:hAnsi="Arial" w:cs="Arial"/>
        </w:rPr>
        <w:t>Final_merged_data</w:t>
      </w:r>
      <w:proofErr w:type="spellEnd"/>
      <w:r w:rsidRPr="00531B3E">
        <w:rPr>
          <w:rFonts w:ascii="Arial" w:hAnsi="Arial" w:cs="Arial"/>
        </w:rPr>
        <w:t xml:space="preserve"> for monthly level view.</w:t>
      </w:r>
    </w:p>
    <w:p w14:paraId="02BA660E" w14:textId="77777777" w:rsidR="000F1515" w:rsidRPr="00531B3E" w:rsidRDefault="000F1515" w:rsidP="00E26796">
      <w:pPr>
        <w:pStyle w:val="ListParagraph"/>
        <w:rPr>
          <w:rFonts w:ascii="Arial" w:hAnsi="Arial" w:cs="Arial"/>
        </w:rPr>
      </w:pPr>
    </w:p>
    <w:p w14:paraId="0350A5B0"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CREATE TABLE </w:t>
      </w:r>
      <w:proofErr w:type="spellStart"/>
      <w:r w:rsidRPr="00531B3E">
        <w:rPr>
          <w:rFonts w:ascii="Arial" w:hAnsi="Arial" w:cs="Arial"/>
        </w:rPr>
        <w:t>actual_duration</w:t>
      </w:r>
      <w:proofErr w:type="spellEnd"/>
      <w:r w:rsidRPr="00531B3E">
        <w:rPr>
          <w:rFonts w:ascii="Arial" w:hAnsi="Arial" w:cs="Arial"/>
        </w:rPr>
        <w:t xml:space="preserve"> (</w:t>
      </w:r>
    </w:p>
    <w:p w14:paraId="47F10C48"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sub_icb_location_code</w:t>
      </w:r>
      <w:proofErr w:type="spellEnd"/>
      <w:r w:rsidRPr="00531B3E">
        <w:rPr>
          <w:rFonts w:ascii="Arial" w:hAnsi="Arial" w:cs="Arial"/>
        </w:rPr>
        <w:t xml:space="preserve"> VARCHAR (10),</w:t>
      </w:r>
    </w:p>
    <w:p w14:paraId="0570FA9B"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sub_icb_location_ons_code</w:t>
      </w:r>
      <w:proofErr w:type="spellEnd"/>
      <w:r w:rsidRPr="00531B3E">
        <w:rPr>
          <w:rFonts w:ascii="Arial" w:hAnsi="Arial" w:cs="Arial"/>
        </w:rPr>
        <w:t xml:space="preserve"> VARCHAR (12),</w:t>
      </w:r>
    </w:p>
    <w:p w14:paraId="5A4ACB9F"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sub_icb_location_name</w:t>
      </w:r>
      <w:proofErr w:type="spellEnd"/>
      <w:r w:rsidRPr="00531B3E">
        <w:rPr>
          <w:rFonts w:ascii="Arial" w:hAnsi="Arial" w:cs="Arial"/>
        </w:rPr>
        <w:t xml:space="preserve"> VARCHAR (200),</w:t>
      </w:r>
    </w:p>
    <w:p w14:paraId="02727F43"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icb_ons_code</w:t>
      </w:r>
      <w:proofErr w:type="spellEnd"/>
      <w:r w:rsidRPr="00531B3E">
        <w:rPr>
          <w:rFonts w:ascii="Arial" w:hAnsi="Arial" w:cs="Arial"/>
        </w:rPr>
        <w:t xml:space="preserve"> VARCHAR (12),</w:t>
      </w:r>
    </w:p>
    <w:p w14:paraId="7D88E169"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region_ons_code</w:t>
      </w:r>
      <w:proofErr w:type="spellEnd"/>
      <w:r w:rsidRPr="00531B3E">
        <w:rPr>
          <w:rFonts w:ascii="Arial" w:hAnsi="Arial" w:cs="Arial"/>
        </w:rPr>
        <w:t xml:space="preserve"> VARCHAR (12),</w:t>
      </w:r>
    </w:p>
    <w:p w14:paraId="073C8292"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appointment_date</w:t>
      </w:r>
      <w:proofErr w:type="spellEnd"/>
      <w:r w:rsidRPr="00531B3E">
        <w:rPr>
          <w:rFonts w:ascii="Arial" w:hAnsi="Arial" w:cs="Arial"/>
        </w:rPr>
        <w:t xml:space="preserve"> VARCHAR (15),</w:t>
      </w:r>
    </w:p>
    <w:p w14:paraId="3769C42D"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actual_duration</w:t>
      </w:r>
      <w:proofErr w:type="spellEnd"/>
      <w:r w:rsidRPr="00531B3E">
        <w:rPr>
          <w:rFonts w:ascii="Arial" w:hAnsi="Arial" w:cs="Arial"/>
        </w:rPr>
        <w:t xml:space="preserve"> VARCHAR (50),</w:t>
      </w:r>
    </w:p>
    <w:p w14:paraId="6F97C178"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count_of_appointments</w:t>
      </w:r>
      <w:proofErr w:type="spellEnd"/>
      <w:r w:rsidRPr="00531B3E">
        <w:rPr>
          <w:rFonts w:ascii="Arial" w:hAnsi="Arial" w:cs="Arial"/>
        </w:rPr>
        <w:t xml:space="preserve"> NUMERIC(10, 0)</w:t>
      </w:r>
    </w:p>
    <w:p w14:paraId="2BE6119B"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w:t>
      </w:r>
    </w:p>
    <w:p w14:paraId="343E2846" w14:textId="77777777" w:rsidR="000F1515" w:rsidRPr="00531B3E" w:rsidRDefault="000F1515" w:rsidP="000F1515">
      <w:pPr>
        <w:pStyle w:val="ListParagraph"/>
        <w:spacing w:after="0" w:line="240" w:lineRule="auto"/>
        <w:rPr>
          <w:rFonts w:ascii="Arial" w:hAnsi="Arial" w:cs="Arial"/>
        </w:rPr>
      </w:pPr>
    </w:p>
    <w:p w14:paraId="4F9BCB69"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lastRenderedPageBreak/>
        <w:t xml:space="preserve">CREATE TABLE </w:t>
      </w:r>
      <w:proofErr w:type="spellStart"/>
      <w:r w:rsidRPr="00531B3E">
        <w:rPr>
          <w:rFonts w:ascii="Arial" w:hAnsi="Arial" w:cs="Arial"/>
        </w:rPr>
        <w:t>appointments_regional</w:t>
      </w:r>
      <w:proofErr w:type="spellEnd"/>
      <w:r w:rsidRPr="00531B3E">
        <w:rPr>
          <w:rFonts w:ascii="Arial" w:hAnsi="Arial" w:cs="Arial"/>
        </w:rPr>
        <w:t xml:space="preserve"> (</w:t>
      </w:r>
    </w:p>
    <w:p w14:paraId="26D76E03"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icb_ons_code</w:t>
      </w:r>
      <w:proofErr w:type="spellEnd"/>
      <w:r w:rsidRPr="00531B3E">
        <w:rPr>
          <w:rFonts w:ascii="Arial" w:hAnsi="Arial" w:cs="Arial"/>
        </w:rPr>
        <w:t xml:space="preserve"> VARCHAR (12),</w:t>
      </w:r>
    </w:p>
    <w:p w14:paraId="31A42E06"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appointment_month</w:t>
      </w:r>
      <w:proofErr w:type="spellEnd"/>
      <w:r w:rsidRPr="00531B3E">
        <w:rPr>
          <w:rFonts w:ascii="Arial" w:hAnsi="Arial" w:cs="Arial"/>
        </w:rPr>
        <w:t xml:space="preserve"> VARCHAR (15),</w:t>
      </w:r>
    </w:p>
    <w:p w14:paraId="02867A38"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appointment_status</w:t>
      </w:r>
      <w:proofErr w:type="spellEnd"/>
      <w:r w:rsidRPr="00531B3E">
        <w:rPr>
          <w:rFonts w:ascii="Arial" w:hAnsi="Arial" w:cs="Arial"/>
        </w:rPr>
        <w:t xml:space="preserve"> VARCHAR (50),</w:t>
      </w:r>
    </w:p>
    <w:p w14:paraId="7C0B683E"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hcp_type</w:t>
      </w:r>
      <w:proofErr w:type="spellEnd"/>
      <w:r w:rsidRPr="00531B3E">
        <w:rPr>
          <w:rFonts w:ascii="Arial" w:hAnsi="Arial" w:cs="Arial"/>
        </w:rPr>
        <w:t xml:space="preserve"> VARCHAR (100),</w:t>
      </w:r>
    </w:p>
    <w:p w14:paraId="5CAB11AD"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appointment_mode</w:t>
      </w:r>
      <w:proofErr w:type="spellEnd"/>
      <w:r w:rsidRPr="00531B3E">
        <w:rPr>
          <w:rFonts w:ascii="Arial" w:hAnsi="Arial" w:cs="Arial"/>
        </w:rPr>
        <w:t xml:space="preserve"> VARCHAR (100),</w:t>
      </w:r>
    </w:p>
    <w:p w14:paraId="29D2140F"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time_between_book_and_appointment</w:t>
      </w:r>
      <w:proofErr w:type="spellEnd"/>
      <w:r w:rsidRPr="00531B3E">
        <w:rPr>
          <w:rFonts w:ascii="Arial" w:hAnsi="Arial" w:cs="Arial"/>
        </w:rPr>
        <w:t xml:space="preserve"> VARCHAR (50),</w:t>
      </w:r>
    </w:p>
    <w:p w14:paraId="7B5840BD"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count_of_appointments</w:t>
      </w:r>
      <w:proofErr w:type="spellEnd"/>
      <w:r w:rsidRPr="00531B3E">
        <w:rPr>
          <w:rFonts w:ascii="Arial" w:hAnsi="Arial" w:cs="Arial"/>
        </w:rPr>
        <w:t xml:space="preserve"> NUMERIC(10, 0)</w:t>
      </w:r>
    </w:p>
    <w:p w14:paraId="03B882D5"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w:t>
      </w:r>
    </w:p>
    <w:p w14:paraId="587FD5B5" w14:textId="77777777" w:rsidR="000F1515" w:rsidRPr="00531B3E" w:rsidRDefault="000F1515" w:rsidP="000F1515">
      <w:pPr>
        <w:pStyle w:val="ListParagraph"/>
        <w:spacing w:after="0" w:line="240" w:lineRule="auto"/>
        <w:rPr>
          <w:rFonts w:ascii="Arial" w:hAnsi="Arial" w:cs="Arial"/>
        </w:rPr>
      </w:pPr>
    </w:p>
    <w:p w14:paraId="3B3660AA"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CREATE TABLE </w:t>
      </w:r>
      <w:proofErr w:type="spellStart"/>
      <w:r w:rsidRPr="00531B3E">
        <w:rPr>
          <w:rFonts w:ascii="Arial" w:hAnsi="Arial" w:cs="Arial"/>
        </w:rPr>
        <w:t>national_categories</w:t>
      </w:r>
      <w:proofErr w:type="spellEnd"/>
      <w:r w:rsidRPr="00531B3E">
        <w:rPr>
          <w:rFonts w:ascii="Arial" w:hAnsi="Arial" w:cs="Arial"/>
        </w:rPr>
        <w:t xml:space="preserve"> (</w:t>
      </w:r>
    </w:p>
    <w:p w14:paraId="3027206B"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appointment_date</w:t>
      </w:r>
      <w:proofErr w:type="spellEnd"/>
      <w:r w:rsidRPr="00531B3E">
        <w:rPr>
          <w:rFonts w:ascii="Arial" w:hAnsi="Arial" w:cs="Arial"/>
        </w:rPr>
        <w:t xml:space="preserve"> DATE,</w:t>
      </w:r>
    </w:p>
    <w:p w14:paraId="6813675C"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icb_ons_code</w:t>
      </w:r>
      <w:proofErr w:type="spellEnd"/>
      <w:r w:rsidRPr="00531B3E">
        <w:rPr>
          <w:rFonts w:ascii="Arial" w:hAnsi="Arial" w:cs="Arial"/>
        </w:rPr>
        <w:t xml:space="preserve"> VARCHAR (12),</w:t>
      </w:r>
    </w:p>
    <w:p w14:paraId="4B7120FE"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sub_icb_location_name</w:t>
      </w:r>
      <w:proofErr w:type="spellEnd"/>
      <w:r w:rsidRPr="00531B3E">
        <w:rPr>
          <w:rFonts w:ascii="Arial" w:hAnsi="Arial" w:cs="Arial"/>
        </w:rPr>
        <w:t xml:space="preserve"> VARCHAR (200),</w:t>
      </w:r>
    </w:p>
    <w:p w14:paraId="4E0B91AE"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service_setting</w:t>
      </w:r>
      <w:proofErr w:type="spellEnd"/>
      <w:r w:rsidRPr="00531B3E">
        <w:rPr>
          <w:rFonts w:ascii="Arial" w:hAnsi="Arial" w:cs="Arial"/>
        </w:rPr>
        <w:t xml:space="preserve"> VARCHAR (100),</w:t>
      </w:r>
    </w:p>
    <w:p w14:paraId="2CE09F26"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context_type</w:t>
      </w:r>
      <w:proofErr w:type="spellEnd"/>
      <w:r w:rsidRPr="00531B3E">
        <w:rPr>
          <w:rFonts w:ascii="Arial" w:hAnsi="Arial" w:cs="Arial"/>
        </w:rPr>
        <w:t xml:space="preserve"> VARCHAR (200),</w:t>
      </w:r>
    </w:p>
    <w:p w14:paraId="40462D9A"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national_category</w:t>
      </w:r>
      <w:proofErr w:type="spellEnd"/>
      <w:r w:rsidRPr="00531B3E">
        <w:rPr>
          <w:rFonts w:ascii="Arial" w:hAnsi="Arial" w:cs="Arial"/>
        </w:rPr>
        <w:t xml:space="preserve"> VARCHAR (200),</w:t>
      </w:r>
    </w:p>
    <w:p w14:paraId="5F503AA5"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count_of_appointments</w:t>
      </w:r>
      <w:proofErr w:type="spellEnd"/>
      <w:r w:rsidRPr="00531B3E">
        <w:rPr>
          <w:rFonts w:ascii="Arial" w:hAnsi="Arial" w:cs="Arial"/>
        </w:rPr>
        <w:t xml:space="preserve"> NUMERIC(10, 2),</w:t>
      </w:r>
    </w:p>
    <w:p w14:paraId="23E6B3A5"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appointment_month</w:t>
      </w:r>
      <w:proofErr w:type="spellEnd"/>
      <w:r w:rsidRPr="00531B3E">
        <w:rPr>
          <w:rFonts w:ascii="Arial" w:hAnsi="Arial" w:cs="Arial"/>
        </w:rPr>
        <w:t xml:space="preserve"> VARCHAR (12)</w:t>
      </w:r>
    </w:p>
    <w:p w14:paraId="64868367"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w:t>
      </w:r>
    </w:p>
    <w:p w14:paraId="176BE4AE" w14:textId="77777777" w:rsidR="000F1515" w:rsidRPr="00531B3E" w:rsidRDefault="000F1515" w:rsidP="000F1515">
      <w:pPr>
        <w:pStyle w:val="ListParagraph"/>
        <w:spacing w:after="0" w:line="240" w:lineRule="auto"/>
        <w:rPr>
          <w:rFonts w:ascii="Arial" w:hAnsi="Arial" w:cs="Arial"/>
        </w:rPr>
      </w:pPr>
    </w:p>
    <w:p w14:paraId="2130AE05" w14:textId="77777777" w:rsidR="000F1515" w:rsidRPr="00531B3E" w:rsidRDefault="000F1515" w:rsidP="000F1515">
      <w:pPr>
        <w:pStyle w:val="ListParagraph"/>
        <w:spacing w:after="0" w:line="240" w:lineRule="auto"/>
        <w:rPr>
          <w:rFonts w:ascii="Arial" w:hAnsi="Arial" w:cs="Arial"/>
        </w:rPr>
      </w:pPr>
    </w:p>
    <w:p w14:paraId="6390C23E"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SELECT * FROM </w:t>
      </w:r>
      <w:proofErr w:type="spellStart"/>
      <w:r w:rsidRPr="00531B3E">
        <w:rPr>
          <w:rFonts w:ascii="Arial" w:hAnsi="Arial" w:cs="Arial"/>
        </w:rPr>
        <w:t>national_categories</w:t>
      </w:r>
      <w:proofErr w:type="spellEnd"/>
    </w:p>
    <w:p w14:paraId="4378A8DA"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LIMIT 5;</w:t>
      </w:r>
    </w:p>
    <w:p w14:paraId="06F2955B" w14:textId="77777777" w:rsidR="000F1515" w:rsidRPr="00531B3E" w:rsidRDefault="000F1515" w:rsidP="000F1515">
      <w:pPr>
        <w:pStyle w:val="ListParagraph"/>
        <w:spacing w:after="0" w:line="240" w:lineRule="auto"/>
        <w:rPr>
          <w:rFonts w:ascii="Arial" w:hAnsi="Arial" w:cs="Arial"/>
        </w:rPr>
      </w:pPr>
    </w:p>
    <w:p w14:paraId="23587597" w14:textId="77777777" w:rsidR="000F1515" w:rsidRPr="00531B3E" w:rsidRDefault="000F1515" w:rsidP="000F1515">
      <w:pPr>
        <w:pStyle w:val="ListParagraph"/>
        <w:spacing w:after="0" w:line="240" w:lineRule="auto"/>
        <w:rPr>
          <w:rFonts w:ascii="Arial" w:hAnsi="Arial" w:cs="Arial"/>
        </w:rPr>
      </w:pPr>
    </w:p>
    <w:p w14:paraId="13A3D7CF"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SELECT * FROM </w:t>
      </w:r>
      <w:proofErr w:type="spellStart"/>
      <w:r w:rsidRPr="00531B3E">
        <w:rPr>
          <w:rFonts w:ascii="Arial" w:hAnsi="Arial" w:cs="Arial"/>
        </w:rPr>
        <w:t>appointments_regional</w:t>
      </w:r>
      <w:proofErr w:type="spellEnd"/>
    </w:p>
    <w:p w14:paraId="0F9ACB49"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LIMIT 5;</w:t>
      </w:r>
    </w:p>
    <w:p w14:paraId="40757401" w14:textId="77777777" w:rsidR="000F1515" w:rsidRPr="00531B3E" w:rsidRDefault="000F1515" w:rsidP="000F1515">
      <w:pPr>
        <w:pStyle w:val="ListParagraph"/>
        <w:spacing w:after="0" w:line="240" w:lineRule="auto"/>
        <w:rPr>
          <w:rFonts w:ascii="Arial" w:hAnsi="Arial" w:cs="Arial"/>
        </w:rPr>
      </w:pPr>
    </w:p>
    <w:p w14:paraId="74F024F3" w14:textId="77777777" w:rsidR="000F1515" w:rsidRPr="00531B3E" w:rsidRDefault="000F1515" w:rsidP="000F1515">
      <w:pPr>
        <w:pStyle w:val="ListParagraph"/>
        <w:spacing w:after="0" w:line="240" w:lineRule="auto"/>
        <w:rPr>
          <w:rFonts w:ascii="Arial" w:hAnsi="Arial" w:cs="Arial"/>
        </w:rPr>
      </w:pPr>
    </w:p>
    <w:p w14:paraId="3BC66F45"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SELECT * FROM </w:t>
      </w:r>
      <w:proofErr w:type="spellStart"/>
      <w:r w:rsidRPr="00531B3E">
        <w:rPr>
          <w:rFonts w:ascii="Arial" w:hAnsi="Arial" w:cs="Arial"/>
        </w:rPr>
        <w:t>actual_duration</w:t>
      </w:r>
      <w:proofErr w:type="spellEnd"/>
    </w:p>
    <w:p w14:paraId="46A7809C"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LIMIT 15;</w:t>
      </w:r>
    </w:p>
    <w:p w14:paraId="79BB32D6" w14:textId="77777777" w:rsidR="000F1515" w:rsidRPr="00531B3E" w:rsidRDefault="000F1515" w:rsidP="000F1515">
      <w:pPr>
        <w:pStyle w:val="ListParagraph"/>
        <w:spacing w:after="0" w:line="240" w:lineRule="auto"/>
        <w:rPr>
          <w:rFonts w:ascii="Arial" w:hAnsi="Arial" w:cs="Arial"/>
        </w:rPr>
      </w:pPr>
    </w:p>
    <w:p w14:paraId="1D9A4636"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Check for duplicates and count them</w:t>
      </w:r>
    </w:p>
    <w:p w14:paraId="428452DE"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SELECT </w:t>
      </w:r>
    </w:p>
    <w:p w14:paraId="696BF2E6"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icb_ons_code</w:t>
      </w:r>
      <w:proofErr w:type="spellEnd"/>
      <w:r w:rsidRPr="00531B3E">
        <w:rPr>
          <w:rFonts w:ascii="Arial" w:hAnsi="Arial" w:cs="Arial"/>
        </w:rPr>
        <w:t>,</w:t>
      </w:r>
    </w:p>
    <w:p w14:paraId="6D52631A" w14:textId="11DE0DC0"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appointment_month</w:t>
      </w:r>
      <w:proofErr w:type="spellEnd"/>
      <w:r w:rsidRPr="00531B3E">
        <w:rPr>
          <w:rFonts w:ascii="Arial" w:hAnsi="Arial" w:cs="Arial"/>
        </w:rPr>
        <w:t>,</w:t>
      </w:r>
    </w:p>
    <w:p w14:paraId="0CB0DED3" w14:textId="15A22BEA"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appointment_status</w:t>
      </w:r>
      <w:proofErr w:type="spellEnd"/>
      <w:r w:rsidRPr="00531B3E">
        <w:rPr>
          <w:rFonts w:ascii="Arial" w:hAnsi="Arial" w:cs="Arial"/>
        </w:rPr>
        <w:t xml:space="preserve">, </w:t>
      </w:r>
    </w:p>
    <w:p w14:paraId="7860FA39"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hcp_type</w:t>
      </w:r>
      <w:proofErr w:type="spellEnd"/>
      <w:r w:rsidRPr="00531B3E">
        <w:rPr>
          <w:rFonts w:ascii="Arial" w:hAnsi="Arial" w:cs="Arial"/>
        </w:rPr>
        <w:t xml:space="preserve">, </w:t>
      </w:r>
    </w:p>
    <w:p w14:paraId="3B6C580A"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appointment_mode</w:t>
      </w:r>
      <w:proofErr w:type="spellEnd"/>
      <w:r w:rsidRPr="00531B3E">
        <w:rPr>
          <w:rFonts w:ascii="Arial" w:hAnsi="Arial" w:cs="Arial"/>
        </w:rPr>
        <w:t xml:space="preserve">, </w:t>
      </w:r>
    </w:p>
    <w:p w14:paraId="467A50DF"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time_between_book_and_appointment</w:t>
      </w:r>
      <w:proofErr w:type="spellEnd"/>
      <w:r w:rsidRPr="00531B3E">
        <w:rPr>
          <w:rFonts w:ascii="Arial" w:hAnsi="Arial" w:cs="Arial"/>
        </w:rPr>
        <w:t>,</w:t>
      </w:r>
    </w:p>
    <w:p w14:paraId="5D7D61A9" w14:textId="073D5E7A"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count_of_appointments</w:t>
      </w:r>
      <w:proofErr w:type="spellEnd"/>
      <w:r w:rsidRPr="00531B3E">
        <w:rPr>
          <w:rFonts w:ascii="Arial" w:hAnsi="Arial" w:cs="Arial"/>
        </w:rPr>
        <w:t>,</w:t>
      </w:r>
    </w:p>
    <w:p w14:paraId="2E188AC1"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COUNT(*) AS </w:t>
      </w:r>
      <w:proofErr w:type="spellStart"/>
      <w:r w:rsidRPr="00531B3E">
        <w:rPr>
          <w:rFonts w:ascii="Arial" w:hAnsi="Arial" w:cs="Arial"/>
        </w:rPr>
        <w:t>duplicate_count</w:t>
      </w:r>
      <w:proofErr w:type="spellEnd"/>
    </w:p>
    <w:p w14:paraId="7E8FD956"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FROM </w:t>
      </w:r>
    </w:p>
    <w:p w14:paraId="6F91C687"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appointments_regional</w:t>
      </w:r>
      <w:proofErr w:type="spellEnd"/>
    </w:p>
    <w:p w14:paraId="467A26D9"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GROUP BY </w:t>
      </w:r>
    </w:p>
    <w:p w14:paraId="57312BC5"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icb_ons_code</w:t>
      </w:r>
      <w:proofErr w:type="spellEnd"/>
      <w:r w:rsidRPr="00531B3E">
        <w:rPr>
          <w:rFonts w:ascii="Arial" w:hAnsi="Arial" w:cs="Arial"/>
        </w:rPr>
        <w:t>,</w:t>
      </w:r>
    </w:p>
    <w:p w14:paraId="146915B6" w14:textId="59DB3C2D" w:rsidR="000F1515" w:rsidRPr="00531B3E" w:rsidRDefault="000F1515" w:rsidP="000F1515">
      <w:pPr>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appointment_month</w:t>
      </w:r>
      <w:proofErr w:type="spellEnd"/>
      <w:r w:rsidRPr="00531B3E">
        <w:rPr>
          <w:rFonts w:ascii="Arial" w:hAnsi="Arial" w:cs="Arial"/>
        </w:rPr>
        <w:t>,</w:t>
      </w:r>
    </w:p>
    <w:p w14:paraId="1E72A53C" w14:textId="2606E4C4"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appointment_status</w:t>
      </w:r>
      <w:proofErr w:type="spellEnd"/>
      <w:r w:rsidRPr="00531B3E">
        <w:rPr>
          <w:rFonts w:ascii="Arial" w:hAnsi="Arial" w:cs="Arial"/>
        </w:rPr>
        <w:t xml:space="preserve">, </w:t>
      </w:r>
    </w:p>
    <w:p w14:paraId="2F39B887"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hcp_type</w:t>
      </w:r>
      <w:proofErr w:type="spellEnd"/>
      <w:r w:rsidRPr="00531B3E">
        <w:rPr>
          <w:rFonts w:ascii="Arial" w:hAnsi="Arial" w:cs="Arial"/>
        </w:rPr>
        <w:t xml:space="preserve">, </w:t>
      </w:r>
    </w:p>
    <w:p w14:paraId="5468E2B1"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appointment_mode</w:t>
      </w:r>
      <w:proofErr w:type="spellEnd"/>
      <w:r w:rsidRPr="00531B3E">
        <w:rPr>
          <w:rFonts w:ascii="Arial" w:hAnsi="Arial" w:cs="Arial"/>
        </w:rPr>
        <w:t xml:space="preserve">, </w:t>
      </w:r>
    </w:p>
    <w:p w14:paraId="56CD7D5C"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time_between_book_and_appointment</w:t>
      </w:r>
      <w:proofErr w:type="spellEnd"/>
      <w:r w:rsidRPr="00531B3E">
        <w:rPr>
          <w:rFonts w:ascii="Arial" w:hAnsi="Arial" w:cs="Arial"/>
        </w:rPr>
        <w:t>,</w:t>
      </w:r>
    </w:p>
    <w:p w14:paraId="244F2331" w14:textId="39527646"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count_of_appointments</w:t>
      </w:r>
      <w:proofErr w:type="spellEnd"/>
    </w:p>
    <w:p w14:paraId="0B05D071"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lastRenderedPageBreak/>
        <w:t xml:space="preserve">HAVING </w:t>
      </w:r>
    </w:p>
    <w:p w14:paraId="791A3705"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COUNT(*) &gt; 1;</w:t>
      </w:r>
    </w:p>
    <w:p w14:paraId="7DBDAEF4" w14:textId="77777777" w:rsidR="000F1515" w:rsidRPr="00531B3E" w:rsidRDefault="000F1515" w:rsidP="000F1515">
      <w:pPr>
        <w:pStyle w:val="ListParagraph"/>
        <w:spacing w:after="0" w:line="240" w:lineRule="auto"/>
        <w:rPr>
          <w:rFonts w:ascii="Arial" w:hAnsi="Arial" w:cs="Arial"/>
        </w:rPr>
      </w:pPr>
    </w:p>
    <w:p w14:paraId="70EDB575"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Count the number of sets of exact duplicate rows</w:t>
      </w:r>
    </w:p>
    <w:p w14:paraId="6A573C38"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SELECT </w:t>
      </w:r>
    </w:p>
    <w:p w14:paraId="2FAE0DC8"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COUNT(*) AS </w:t>
      </w:r>
      <w:proofErr w:type="spellStart"/>
      <w:r w:rsidRPr="00531B3E">
        <w:rPr>
          <w:rFonts w:ascii="Arial" w:hAnsi="Arial" w:cs="Arial"/>
        </w:rPr>
        <w:t>number_of_duplicate_sets</w:t>
      </w:r>
      <w:proofErr w:type="spellEnd"/>
    </w:p>
    <w:p w14:paraId="4353788A"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FROM </w:t>
      </w:r>
    </w:p>
    <w:p w14:paraId="74441986"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p>
    <w:p w14:paraId="73943040"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SELECT </w:t>
      </w:r>
    </w:p>
    <w:p w14:paraId="170BE9C9"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r w:rsidRPr="00531B3E">
        <w:rPr>
          <w:rFonts w:ascii="Arial" w:hAnsi="Arial" w:cs="Arial"/>
        </w:rPr>
        <w:tab/>
      </w:r>
      <w:proofErr w:type="spellStart"/>
      <w:r w:rsidRPr="00531B3E">
        <w:rPr>
          <w:rFonts w:ascii="Arial" w:hAnsi="Arial" w:cs="Arial"/>
        </w:rPr>
        <w:t>icb_ons_code</w:t>
      </w:r>
      <w:proofErr w:type="spellEnd"/>
      <w:r w:rsidRPr="00531B3E">
        <w:rPr>
          <w:rFonts w:ascii="Arial" w:hAnsi="Arial" w:cs="Arial"/>
        </w:rPr>
        <w:t>,</w:t>
      </w:r>
    </w:p>
    <w:p w14:paraId="3F14721A" w14:textId="53F9E506" w:rsidR="000F1515" w:rsidRPr="00531B3E" w:rsidRDefault="000F1515" w:rsidP="000F1515">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appointment_month</w:t>
      </w:r>
      <w:proofErr w:type="spellEnd"/>
      <w:r w:rsidRPr="00531B3E">
        <w:rPr>
          <w:rFonts w:ascii="Arial" w:hAnsi="Arial" w:cs="Arial"/>
        </w:rPr>
        <w:t>,</w:t>
      </w:r>
    </w:p>
    <w:p w14:paraId="0E6A1E20" w14:textId="4595132A" w:rsidR="000F1515" w:rsidRPr="00531B3E" w:rsidRDefault="000F1515" w:rsidP="000F1515">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appointment_status</w:t>
      </w:r>
      <w:proofErr w:type="spellEnd"/>
      <w:r w:rsidRPr="00531B3E">
        <w:rPr>
          <w:rFonts w:ascii="Arial" w:hAnsi="Arial" w:cs="Arial"/>
        </w:rPr>
        <w:t xml:space="preserve">, </w:t>
      </w:r>
    </w:p>
    <w:p w14:paraId="18125A77" w14:textId="2698CCA0"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r w:rsidRPr="00531B3E">
        <w:rPr>
          <w:rFonts w:ascii="Arial" w:hAnsi="Arial" w:cs="Arial"/>
        </w:rPr>
        <w:tab/>
      </w:r>
      <w:proofErr w:type="spellStart"/>
      <w:r w:rsidRPr="00531B3E">
        <w:rPr>
          <w:rFonts w:ascii="Arial" w:hAnsi="Arial" w:cs="Arial"/>
        </w:rPr>
        <w:t>hcp_type</w:t>
      </w:r>
      <w:proofErr w:type="spellEnd"/>
      <w:r w:rsidRPr="00531B3E">
        <w:rPr>
          <w:rFonts w:ascii="Arial" w:hAnsi="Arial" w:cs="Arial"/>
        </w:rPr>
        <w:t xml:space="preserve">, </w:t>
      </w:r>
    </w:p>
    <w:p w14:paraId="13253A7C" w14:textId="4EEEEB65"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r w:rsidRPr="00531B3E">
        <w:rPr>
          <w:rFonts w:ascii="Arial" w:hAnsi="Arial" w:cs="Arial"/>
        </w:rPr>
        <w:tab/>
      </w:r>
      <w:proofErr w:type="spellStart"/>
      <w:r w:rsidRPr="00531B3E">
        <w:rPr>
          <w:rFonts w:ascii="Arial" w:hAnsi="Arial" w:cs="Arial"/>
        </w:rPr>
        <w:t>appointment_mode</w:t>
      </w:r>
      <w:proofErr w:type="spellEnd"/>
      <w:r w:rsidRPr="00531B3E">
        <w:rPr>
          <w:rFonts w:ascii="Arial" w:hAnsi="Arial" w:cs="Arial"/>
        </w:rPr>
        <w:t xml:space="preserve">, </w:t>
      </w:r>
    </w:p>
    <w:p w14:paraId="164163D1" w14:textId="3EC9674B"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r w:rsidRPr="00531B3E">
        <w:rPr>
          <w:rFonts w:ascii="Arial" w:hAnsi="Arial" w:cs="Arial"/>
        </w:rPr>
        <w:tab/>
      </w:r>
      <w:proofErr w:type="spellStart"/>
      <w:r w:rsidRPr="00531B3E">
        <w:rPr>
          <w:rFonts w:ascii="Arial" w:hAnsi="Arial" w:cs="Arial"/>
        </w:rPr>
        <w:t>time_between_book_and_appointment</w:t>
      </w:r>
      <w:proofErr w:type="spellEnd"/>
      <w:r w:rsidRPr="00531B3E">
        <w:rPr>
          <w:rFonts w:ascii="Arial" w:hAnsi="Arial" w:cs="Arial"/>
        </w:rPr>
        <w:t>,</w:t>
      </w:r>
    </w:p>
    <w:p w14:paraId="659F0850" w14:textId="5E27C37D" w:rsidR="000F1515" w:rsidRPr="00531B3E" w:rsidRDefault="000F1515" w:rsidP="000F1515">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count_of_appointments</w:t>
      </w:r>
      <w:proofErr w:type="spellEnd"/>
    </w:p>
    <w:p w14:paraId="210ED887"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FROM </w:t>
      </w:r>
    </w:p>
    <w:p w14:paraId="5195895C" w14:textId="20C82CF8"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r w:rsidRPr="00531B3E">
        <w:rPr>
          <w:rFonts w:ascii="Arial" w:hAnsi="Arial" w:cs="Arial"/>
        </w:rPr>
        <w:tab/>
      </w:r>
      <w:proofErr w:type="spellStart"/>
      <w:r w:rsidRPr="00531B3E">
        <w:rPr>
          <w:rFonts w:ascii="Arial" w:hAnsi="Arial" w:cs="Arial"/>
        </w:rPr>
        <w:t>appointments_regional</w:t>
      </w:r>
      <w:proofErr w:type="spellEnd"/>
    </w:p>
    <w:p w14:paraId="70C371D9"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GROUP BY </w:t>
      </w:r>
    </w:p>
    <w:p w14:paraId="14F39376" w14:textId="5FCEEF88"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r w:rsidRPr="00531B3E">
        <w:rPr>
          <w:rFonts w:ascii="Arial" w:hAnsi="Arial" w:cs="Arial"/>
        </w:rPr>
        <w:tab/>
      </w:r>
      <w:proofErr w:type="spellStart"/>
      <w:r w:rsidRPr="00531B3E">
        <w:rPr>
          <w:rFonts w:ascii="Arial" w:hAnsi="Arial" w:cs="Arial"/>
        </w:rPr>
        <w:t>icb_ons_code</w:t>
      </w:r>
      <w:proofErr w:type="spellEnd"/>
      <w:r w:rsidRPr="00531B3E">
        <w:rPr>
          <w:rFonts w:ascii="Arial" w:hAnsi="Arial" w:cs="Arial"/>
        </w:rPr>
        <w:t>,</w:t>
      </w:r>
    </w:p>
    <w:p w14:paraId="5F6CD2A2" w14:textId="74E712F3"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r w:rsidRPr="00531B3E">
        <w:rPr>
          <w:rFonts w:ascii="Arial" w:hAnsi="Arial" w:cs="Arial"/>
        </w:rPr>
        <w:tab/>
      </w:r>
      <w:proofErr w:type="spellStart"/>
      <w:r w:rsidRPr="00531B3E">
        <w:rPr>
          <w:rFonts w:ascii="Arial" w:hAnsi="Arial" w:cs="Arial"/>
        </w:rPr>
        <w:t>appointment_month</w:t>
      </w:r>
      <w:proofErr w:type="spellEnd"/>
      <w:r w:rsidRPr="00531B3E">
        <w:rPr>
          <w:rFonts w:ascii="Arial" w:hAnsi="Arial" w:cs="Arial"/>
        </w:rPr>
        <w:t>,</w:t>
      </w:r>
    </w:p>
    <w:p w14:paraId="6CD9769A" w14:textId="62AF29E5"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r w:rsidRPr="00531B3E">
        <w:rPr>
          <w:rFonts w:ascii="Arial" w:hAnsi="Arial" w:cs="Arial"/>
        </w:rPr>
        <w:tab/>
      </w:r>
      <w:proofErr w:type="spellStart"/>
      <w:r w:rsidRPr="00531B3E">
        <w:rPr>
          <w:rFonts w:ascii="Arial" w:hAnsi="Arial" w:cs="Arial"/>
        </w:rPr>
        <w:t>appointment_status</w:t>
      </w:r>
      <w:proofErr w:type="spellEnd"/>
      <w:r w:rsidRPr="00531B3E">
        <w:rPr>
          <w:rFonts w:ascii="Arial" w:hAnsi="Arial" w:cs="Arial"/>
        </w:rPr>
        <w:t xml:space="preserve">, </w:t>
      </w:r>
    </w:p>
    <w:p w14:paraId="6DA7E568" w14:textId="67FFFD8E"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r w:rsidRPr="00531B3E">
        <w:rPr>
          <w:rFonts w:ascii="Arial" w:hAnsi="Arial" w:cs="Arial"/>
        </w:rPr>
        <w:tab/>
      </w:r>
      <w:proofErr w:type="spellStart"/>
      <w:r w:rsidRPr="00531B3E">
        <w:rPr>
          <w:rFonts w:ascii="Arial" w:hAnsi="Arial" w:cs="Arial"/>
        </w:rPr>
        <w:t>hcp_type</w:t>
      </w:r>
      <w:proofErr w:type="spellEnd"/>
      <w:r w:rsidRPr="00531B3E">
        <w:rPr>
          <w:rFonts w:ascii="Arial" w:hAnsi="Arial" w:cs="Arial"/>
        </w:rPr>
        <w:t xml:space="preserve">, </w:t>
      </w:r>
    </w:p>
    <w:p w14:paraId="5D18C389" w14:textId="6D0806F6"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r w:rsidRPr="00531B3E">
        <w:rPr>
          <w:rFonts w:ascii="Arial" w:hAnsi="Arial" w:cs="Arial"/>
        </w:rPr>
        <w:tab/>
      </w:r>
      <w:proofErr w:type="spellStart"/>
      <w:r w:rsidRPr="00531B3E">
        <w:rPr>
          <w:rFonts w:ascii="Arial" w:hAnsi="Arial" w:cs="Arial"/>
        </w:rPr>
        <w:t>appointment_mode</w:t>
      </w:r>
      <w:proofErr w:type="spellEnd"/>
      <w:r w:rsidRPr="00531B3E">
        <w:rPr>
          <w:rFonts w:ascii="Arial" w:hAnsi="Arial" w:cs="Arial"/>
        </w:rPr>
        <w:t xml:space="preserve">, </w:t>
      </w:r>
    </w:p>
    <w:p w14:paraId="1A12493F" w14:textId="26C63A18"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w:t>
      </w:r>
      <w:r w:rsidRPr="00531B3E">
        <w:rPr>
          <w:rFonts w:ascii="Arial" w:hAnsi="Arial" w:cs="Arial"/>
        </w:rPr>
        <w:tab/>
      </w:r>
      <w:proofErr w:type="spellStart"/>
      <w:r w:rsidRPr="00531B3E">
        <w:rPr>
          <w:rFonts w:ascii="Arial" w:hAnsi="Arial" w:cs="Arial"/>
        </w:rPr>
        <w:t>time_between_book_and_appointment</w:t>
      </w:r>
      <w:proofErr w:type="spellEnd"/>
      <w:r w:rsidRPr="00531B3E">
        <w:rPr>
          <w:rFonts w:ascii="Arial" w:hAnsi="Arial" w:cs="Arial"/>
        </w:rPr>
        <w:t>,</w:t>
      </w:r>
    </w:p>
    <w:p w14:paraId="4A90ADA2" w14:textId="3E32D683" w:rsidR="000F1515" w:rsidRPr="00531B3E" w:rsidRDefault="000F1515" w:rsidP="000F1515">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count_of_appointments</w:t>
      </w:r>
      <w:proofErr w:type="spellEnd"/>
    </w:p>
    <w:p w14:paraId="2B61FF16"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HAVING </w:t>
      </w:r>
    </w:p>
    <w:p w14:paraId="6983C3A9" w14:textId="77777777"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COUNT(*) &gt; 1</w:t>
      </w:r>
    </w:p>
    <w:p w14:paraId="7D10DC61" w14:textId="7EF60DF9" w:rsidR="000F1515" w:rsidRPr="00531B3E" w:rsidRDefault="000F1515" w:rsidP="000F1515">
      <w:pPr>
        <w:pStyle w:val="ListParagraph"/>
        <w:spacing w:after="0" w:line="240" w:lineRule="auto"/>
        <w:rPr>
          <w:rFonts w:ascii="Arial" w:hAnsi="Arial" w:cs="Arial"/>
        </w:rPr>
      </w:pPr>
      <w:r w:rsidRPr="00531B3E">
        <w:rPr>
          <w:rFonts w:ascii="Arial" w:hAnsi="Arial" w:cs="Arial"/>
        </w:rPr>
        <w:t xml:space="preserve">    ) AS </w:t>
      </w:r>
      <w:proofErr w:type="spellStart"/>
      <w:r w:rsidRPr="00531B3E">
        <w:rPr>
          <w:rFonts w:ascii="Arial" w:hAnsi="Arial" w:cs="Arial"/>
        </w:rPr>
        <w:t>duplicate_sets</w:t>
      </w:r>
      <w:proofErr w:type="spellEnd"/>
      <w:r w:rsidRPr="00531B3E">
        <w:rPr>
          <w:rFonts w:ascii="Arial" w:hAnsi="Arial" w:cs="Arial"/>
        </w:rPr>
        <w:t>;</w:t>
      </w:r>
    </w:p>
    <w:p w14:paraId="0565DBC3" w14:textId="77777777" w:rsidR="00E26796" w:rsidRPr="00531B3E" w:rsidRDefault="00E26796" w:rsidP="00E26796">
      <w:pPr>
        <w:pStyle w:val="ListParagraph"/>
        <w:rPr>
          <w:rFonts w:ascii="Arial" w:hAnsi="Arial" w:cs="Arial"/>
        </w:rPr>
      </w:pPr>
    </w:p>
    <w:p w14:paraId="0B82A548"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CREATE TABLE </w:t>
      </w:r>
      <w:proofErr w:type="spellStart"/>
      <w:r w:rsidRPr="00531B3E">
        <w:rPr>
          <w:rFonts w:ascii="Arial" w:hAnsi="Arial" w:cs="Arial"/>
        </w:rPr>
        <w:t>merged_ad_nc</w:t>
      </w:r>
      <w:proofErr w:type="spellEnd"/>
      <w:r w:rsidRPr="00531B3E">
        <w:rPr>
          <w:rFonts w:ascii="Arial" w:hAnsi="Arial" w:cs="Arial"/>
        </w:rPr>
        <w:t xml:space="preserve"> AS</w:t>
      </w:r>
    </w:p>
    <w:p w14:paraId="2E0B6737"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SELECT </w:t>
      </w:r>
    </w:p>
    <w:p w14:paraId="06837B55"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ad.sub_icb_location_name</w:t>
      </w:r>
      <w:proofErr w:type="spellEnd"/>
      <w:r w:rsidRPr="00531B3E">
        <w:rPr>
          <w:rFonts w:ascii="Arial" w:hAnsi="Arial" w:cs="Arial"/>
        </w:rPr>
        <w:t>,</w:t>
      </w:r>
    </w:p>
    <w:p w14:paraId="7D1F10E4"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ad.actual_duration</w:t>
      </w:r>
      <w:proofErr w:type="spellEnd"/>
      <w:r w:rsidRPr="00531B3E">
        <w:rPr>
          <w:rFonts w:ascii="Arial" w:hAnsi="Arial" w:cs="Arial"/>
        </w:rPr>
        <w:t>,</w:t>
      </w:r>
    </w:p>
    <w:p w14:paraId="2BD7F0B1"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nc.service_setting</w:t>
      </w:r>
      <w:proofErr w:type="spellEnd"/>
      <w:r w:rsidRPr="00531B3E">
        <w:rPr>
          <w:rFonts w:ascii="Arial" w:hAnsi="Arial" w:cs="Arial"/>
        </w:rPr>
        <w:t>,</w:t>
      </w:r>
    </w:p>
    <w:p w14:paraId="16398581"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nc.context_type</w:t>
      </w:r>
      <w:proofErr w:type="spellEnd"/>
      <w:r w:rsidRPr="00531B3E">
        <w:rPr>
          <w:rFonts w:ascii="Arial" w:hAnsi="Arial" w:cs="Arial"/>
        </w:rPr>
        <w:t>,</w:t>
      </w:r>
    </w:p>
    <w:p w14:paraId="37C3591D"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nc.national_category</w:t>
      </w:r>
      <w:proofErr w:type="spellEnd"/>
      <w:r w:rsidRPr="00531B3E">
        <w:rPr>
          <w:rFonts w:ascii="Arial" w:hAnsi="Arial" w:cs="Arial"/>
        </w:rPr>
        <w:t>,</w:t>
      </w:r>
    </w:p>
    <w:p w14:paraId="5C3E90AA"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nc.count_of_appointments</w:t>
      </w:r>
      <w:proofErr w:type="spellEnd"/>
      <w:r w:rsidRPr="00531B3E">
        <w:rPr>
          <w:rFonts w:ascii="Arial" w:hAnsi="Arial" w:cs="Arial"/>
        </w:rPr>
        <w:t>,</w:t>
      </w:r>
    </w:p>
    <w:p w14:paraId="6740AF82"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ad.appointment_date</w:t>
      </w:r>
      <w:proofErr w:type="spellEnd"/>
    </w:p>
    <w:p w14:paraId="379A01B1"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FROM </w:t>
      </w:r>
    </w:p>
    <w:p w14:paraId="2A3FB99F"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actual_duration</w:t>
      </w:r>
      <w:proofErr w:type="spellEnd"/>
      <w:r w:rsidRPr="00531B3E">
        <w:rPr>
          <w:rFonts w:ascii="Arial" w:hAnsi="Arial" w:cs="Arial"/>
        </w:rPr>
        <w:t xml:space="preserve"> ad</w:t>
      </w:r>
    </w:p>
    <w:p w14:paraId="69C0C5D3"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JOIN </w:t>
      </w:r>
    </w:p>
    <w:p w14:paraId="23723148"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national_categories</w:t>
      </w:r>
      <w:proofErr w:type="spellEnd"/>
      <w:r w:rsidRPr="00531B3E">
        <w:rPr>
          <w:rFonts w:ascii="Arial" w:hAnsi="Arial" w:cs="Arial"/>
        </w:rPr>
        <w:t xml:space="preserve"> </w:t>
      </w:r>
      <w:proofErr w:type="spellStart"/>
      <w:r w:rsidRPr="00531B3E">
        <w:rPr>
          <w:rFonts w:ascii="Arial" w:hAnsi="Arial" w:cs="Arial"/>
        </w:rPr>
        <w:t>nc</w:t>
      </w:r>
      <w:proofErr w:type="spellEnd"/>
    </w:p>
    <w:p w14:paraId="6ED953C5"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ON </w:t>
      </w:r>
    </w:p>
    <w:p w14:paraId="226FAABF"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ad.icb_ons_code</w:t>
      </w:r>
      <w:proofErr w:type="spellEnd"/>
      <w:r w:rsidRPr="00531B3E">
        <w:rPr>
          <w:rFonts w:ascii="Arial" w:hAnsi="Arial" w:cs="Arial"/>
        </w:rPr>
        <w:t xml:space="preserve"> = </w:t>
      </w:r>
      <w:proofErr w:type="spellStart"/>
      <w:r w:rsidRPr="00531B3E">
        <w:rPr>
          <w:rFonts w:ascii="Arial" w:hAnsi="Arial" w:cs="Arial"/>
        </w:rPr>
        <w:t>nc.icb_ons_code</w:t>
      </w:r>
      <w:proofErr w:type="spellEnd"/>
    </w:p>
    <w:p w14:paraId="30F636BB"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AND </w:t>
      </w:r>
      <w:proofErr w:type="spellStart"/>
      <w:r w:rsidRPr="00531B3E">
        <w:rPr>
          <w:rFonts w:ascii="Arial" w:hAnsi="Arial" w:cs="Arial"/>
        </w:rPr>
        <w:t>ad.appointment_date</w:t>
      </w:r>
      <w:proofErr w:type="spellEnd"/>
      <w:r w:rsidRPr="00531B3E">
        <w:rPr>
          <w:rFonts w:ascii="Arial" w:hAnsi="Arial" w:cs="Arial"/>
        </w:rPr>
        <w:t xml:space="preserve"> = </w:t>
      </w:r>
      <w:proofErr w:type="spellStart"/>
      <w:r w:rsidRPr="00531B3E">
        <w:rPr>
          <w:rFonts w:ascii="Arial" w:hAnsi="Arial" w:cs="Arial"/>
        </w:rPr>
        <w:t>nc.appointment_date</w:t>
      </w:r>
      <w:proofErr w:type="spellEnd"/>
      <w:r w:rsidRPr="00531B3E">
        <w:rPr>
          <w:rFonts w:ascii="Arial" w:hAnsi="Arial" w:cs="Arial"/>
        </w:rPr>
        <w:t>;</w:t>
      </w:r>
    </w:p>
    <w:p w14:paraId="709E7980" w14:textId="77777777" w:rsidR="00E26796" w:rsidRPr="00531B3E" w:rsidRDefault="00E26796" w:rsidP="00E26796">
      <w:pPr>
        <w:pStyle w:val="ListParagraph"/>
        <w:spacing w:after="0" w:line="240" w:lineRule="auto"/>
        <w:rPr>
          <w:rFonts w:ascii="Arial" w:hAnsi="Arial" w:cs="Arial"/>
        </w:rPr>
      </w:pPr>
    </w:p>
    <w:p w14:paraId="0AA80DFA"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SELECT * FROM </w:t>
      </w:r>
      <w:proofErr w:type="spellStart"/>
      <w:r w:rsidRPr="00531B3E">
        <w:rPr>
          <w:rFonts w:ascii="Arial" w:hAnsi="Arial" w:cs="Arial"/>
        </w:rPr>
        <w:t>merged_ad_nc</w:t>
      </w:r>
      <w:proofErr w:type="spellEnd"/>
    </w:p>
    <w:p w14:paraId="6C2CE7A4"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LIMIT 10</w:t>
      </w:r>
    </w:p>
    <w:p w14:paraId="11BF64C9" w14:textId="77777777" w:rsidR="00E26796" w:rsidRPr="00531B3E" w:rsidRDefault="00E26796" w:rsidP="00E26796">
      <w:pPr>
        <w:pStyle w:val="ListParagraph"/>
        <w:spacing w:after="0" w:line="240" w:lineRule="auto"/>
        <w:rPr>
          <w:rFonts w:ascii="Arial" w:hAnsi="Arial" w:cs="Arial"/>
        </w:rPr>
      </w:pPr>
    </w:p>
    <w:p w14:paraId="768A1D33"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Check row count</w:t>
      </w:r>
    </w:p>
    <w:p w14:paraId="2B8F37D9"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SELECT COUNT(*) FROM </w:t>
      </w:r>
      <w:proofErr w:type="spellStart"/>
      <w:r w:rsidRPr="00531B3E">
        <w:rPr>
          <w:rFonts w:ascii="Arial" w:hAnsi="Arial" w:cs="Arial"/>
        </w:rPr>
        <w:t>merged_ad_nc</w:t>
      </w:r>
      <w:proofErr w:type="spellEnd"/>
      <w:r w:rsidRPr="00531B3E">
        <w:rPr>
          <w:rFonts w:ascii="Arial" w:hAnsi="Arial" w:cs="Arial"/>
        </w:rPr>
        <w:t>;</w:t>
      </w:r>
    </w:p>
    <w:p w14:paraId="305E3F4C" w14:textId="77777777" w:rsidR="00E26796" w:rsidRPr="00531B3E" w:rsidRDefault="00E26796" w:rsidP="00E26796">
      <w:pPr>
        <w:pStyle w:val="ListParagraph"/>
        <w:spacing w:after="0" w:line="240" w:lineRule="auto"/>
        <w:rPr>
          <w:rFonts w:ascii="Arial" w:hAnsi="Arial" w:cs="Arial"/>
        </w:rPr>
      </w:pPr>
    </w:p>
    <w:p w14:paraId="2AAF1AAE"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lastRenderedPageBreak/>
        <w:t>-- Compare with original tables</w:t>
      </w:r>
    </w:p>
    <w:p w14:paraId="1A9F5769"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SELECT COUNT(*) FROM </w:t>
      </w:r>
      <w:proofErr w:type="spellStart"/>
      <w:r w:rsidRPr="00531B3E">
        <w:rPr>
          <w:rFonts w:ascii="Arial" w:hAnsi="Arial" w:cs="Arial"/>
        </w:rPr>
        <w:t>actual_duration</w:t>
      </w:r>
      <w:proofErr w:type="spellEnd"/>
      <w:r w:rsidRPr="00531B3E">
        <w:rPr>
          <w:rFonts w:ascii="Arial" w:hAnsi="Arial" w:cs="Arial"/>
        </w:rPr>
        <w:t>;</w:t>
      </w:r>
    </w:p>
    <w:p w14:paraId="6DE91495"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SELECT COUNT(*) FROM </w:t>
      </w:r>
      <w:proofErr w:type="spellStart"/>
      <w:r w:rsidRPr="00531B3E">
        <w:rPr>
          <w:rFonts w:ascii="Arial" w:hAnsi="Arial" w:cs="Arial"/>
        </w:rPr>
        <w:t>national_categories</w:t>
      </w:r>
      <w:proofErr w:type="spellEnd"/>
      <w:r w:rsidRPr="00531B3E">
        <w:rPr>
          <w:rFonts w:ascii="Arial" w:hAnsi="Arial" w:cs="Arial"/>
        </w:rPr>
        <w:t>;</w:t>
      </w:r>
    </w:p>
    <w:p w14:paraId="21C7963C" w14:textId="77777777" w:rsidR="00E26796" w:rsidRPr="00531B3E" w:rsidRDefault="00E26796" w:rsidP="00E26796">
      <w:pPr>
        <w:pStyle w:val="ListParagraph"/>
        <w:spacing w:after="0" w:line="240" w:lineRule="auto"/>
        <w:rPr>
          <w:rFonts w:ascii="Arial" w:hAnsi="Arial" w:cs="Arial"/>
        </w:rPr>
      </w:pPr>
    </w:p>
    <w:p w14:paraId="5BED50FC" w14:textId="72141EAD" w:rsidR="00F17239" w:rsidRPr="00531B3E" w:rsidRDefault="00F17239" w:rsidP="00E26796">
      <w:pPr>
        <w:pStyle w:val="ListParagraph"/>
        <w:spacing w:after="0" w:line="240" w:lineRule="auto"/>
        <w:rPr>
          <w:rFonts w:ascii="Arial" w:hAnsi="Arial" w:cs="Arial"/>
        </w:rPr>
      </w:pPr>
      <w:r w:rsidRPr="00531B3E">
        <w:rPr>
          <w:rFonts w:ascii="Arial" w:hAnsi="Arial" w:cs="Arial"/>
        </w:rPr>
        <w:t xml:space="preserve">------this is the correct code to account for the different appointment counts in ad and </w:t>
      </w:r>
      <w:proofErr w:type="spellStart"/>
      <w:r w:rsidRPr="00531B3E">
        <w:rPr>
          <w:rFonts w:ascii="Arial" w:hAnsi="Arial" w:cs="Arial"/>
        </w:rPr>
        <w:t>nc</w:t>
      </w:r>
      <w:proofErr w:type="spellEnd"/>
      <w:r w:rsidRPr="00531B3E">
        <w:rPr>
          <w:rFonts w:ascii="Arial" w:hAnsi="Arial" w:cs="Arial"/>
        </w:rPr>
        <w:t>--------</w:t>
      </w:r>
    </w:p>
    <w:p w14:paraId="00DB4A40"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CREATE TABLE merged_ad_nc_2 AS</w:t>
      </w:r>
    </w:p>
    <w:p w14:paraId="77BC338B"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SELECT </w:t>
      </w:r>
    </w:p>
    <w:p w14:paraId="0A12417A"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ad.icb_ons_code</w:t>
      </w:r>
      <w:proofErr w:type="spellEnd"/>
      <w:r w:rsidRPr="00531B3E">
        <w:rPr>
          <w:rFonts w:ascii="Arial" w:hAnsi="Arial" w:cs="Arial"/>
        </w:rPr>
        <w:t>,</w:t>
      </w:r>
    </w:p>
    <w:p w14:paraId="7966AC93"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ad.sub_icb_location_name</w:t>
      </w:r>
      <w:proofErr w:type="spellEnd"/>
      <w:r w:rsidRPr="00531B3E">
        <w:rPr>
          <w:rFonts w:ascii="Arial" w:hAnsi="Arial" w:cs="Arial"/>
        </w:rPr>
        <w:t>,</w:t>
      </w:r>
    </w:p>
    <w:p w14:paraId="72F779A3"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ad.actual_duration</w:t>
      </w:r>
      <w:proofErr w:type="spellEnd"/>
      <w:r w:rsidRPr="00531B3E">
        <w:rPr>
          <w:rFonts w:ascii="Arial" w:hAnsi="Arial" w:cs="Arial"/>
        </w:rPr>
        <w:t>,</w:t>
      </w:r>
    </w:p>
    <w:p w14:paraId="1B025455"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ad.count_of_appointments</w:t>
      </w:r>
      <w:proofErr w:type="spellEnd"/>
      <w:r w:rsidRPr="00531B3E">
        <w:rPr>
          <w:rFonts w:ascii="Arial" w:hAnsi="Arial" w:cs="Arial"/>
        </w:rPr>
        <w:t xml:space="preserve"> AS </w:t>
      </w:r>
      <w:proofErr w:type="spellStart"/>
      <w:r w:rsidRPr="00531B3E">
        <w:rPr>
          <w:rFonts w:ascii="Arial" w:hAnsi="Arial" w:cs="Arial"/>
        </w:rPr>
        <w:t>ad_count_of_appointments</w:t>
      </w:r>
      <w:proofErr w:type="spellEnd"/>
      <w:r w:rsidRPr="00531B3E">
        <w:rPr>
          <w:rFonts w:ascii="Arial" w:hAnsi="Arial" w:cs="Arial"/>
        </w:rPr>
        <w:t>,</w:t>
      </w:r>
    </w:p>
    <w:p w14:paraId="436A0CEE"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nc.service_setting</w:t>
      </w:r>
      <w:proofErr w:type="spellEnd"/>
      <w:r w:rsidRPr="00531B3E">
        <w:rPr>
          <w:rFonts w:ascii="Arial" w:hAnsi="Arial" w:cs="Arial"/>
        </w:rPr>
        <w:t>,</w:t>
      </w:r>
    </w:p>
    <w:p w14:paraId="567EEE4F"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nc.context_type</w:t>
      </w:r>
      <w:proofErr w:type="spellEnd"/>
      <w:r w:rsidRPr="00531B3E">
        <w:rPr>
          <w:rFonts w:ascii="Arial" w:hAnsi="Arial" w:cs="Arial"/>
        </w:rPr>
        <w:t>,</w:t>
      </w:r>
    </w:p>
    <w:p w14:paraId="5E894376"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nc.national_category</w:t>
      </w:r>
      <w:proofErr w:type="spellEnd"/>
      <w:r w:rsidRPr="00531B3E">
        <w:rPr>
          <w:rFonts w:ascii="Arial" w:hAnsi="Arial" w:cs="Arial"/>
        </w:rPr>
        <w:t>,</w:t>
      </w:r>
    </w:p>
    <w:p w14:paraId="52EDDBE2"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nc.count_of_appointments</w:t>
      </w:r>
      <w:proofErr w:type="spellEnd"/>
      <w:r w:rsidRPr="00531B3E">
        <w:rPr>
          <w:rFonts w:ascii="Arial" w:hAnsi="Arial" w:cs="Arial"/>
        </w:rPr>
        <w:t xml:space="preserve"> AS </w:t>
      </w:r>
      <w:proofErr w:type="spellStart"/>
      <w:r w:rsidRPr="00531B3E">
        <w:rPr>
          <w:rFonts w:ascii="Arial" w:hAnsi="Arial" w:cs="Arial"/>
        </w:rPr>
        <w:t>nc_count_of_appointments</w:t>
      </w:r>
      <w:proofErr w:type="spellEnd"/>
      <w:r w:rsidRPr="00531B3E">
        <w:rPr>
          <w:rFonts w:ascii="Arial" w:hAnsi="Arial" w:cs="Arial"/>
        </w:rPr>
        <w:t>,</w:t>
      </w:r>
    </w:p>
    <w:p w14:paraId="0A195B06"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ad.appointment_date</w:t>
      </w:r>
      <w:proofErr w:type="spellEnd"/>
    </w:p>
    <w:p w14:paraId="09C5BA91"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FROM </w:t>
      </w:r>
    </w:p>
    <w:p w14:paraId="019307CC"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actual_duration</w:t>
      </w:r>
      <w:proofErr w:type="spellEnd"/>
      <w:r w:rsidRPr="00531B3E">
        <w:rPr>
          <w:rFonts w:ascii="Arial" w:hAnsi="Arial" w:cs="Arial"/>
        </w:rPr>
        <w:t xml:space="preserve"> ad</w:t>
      </w:r>
    </w:p>
    <w:p w14:paraId="009EDCA7"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JOIN </w:t>
      </w:r>
    </w:p>
    <w:p w14:paraId="6983A757"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national_categories</w:t>
      </w:r>
      <w:proofErr w:type="spellEnd"/>
      <w:r w:rsidRPr="00531B3E">
        <w:rPr>
          <w:rFonts w:ascii="Arial" w:hAnsi="Arial" w:cs="Arial"/>
        </w:rPr>
        <w:t xml:space="preserve"> </w:t>
      </w:r>
      <w:proofErr w:type="spellStart"/>
      <w:r w:rsidRPr="00531B3E">
        <w:rPr>
          <w:rFonts w:ascii="Arial" w:hAnsi="Arial" w:cs="Arial"/>
        </w:rPr>
        <w:t>nc</w:t>
      </w:r>
      <w:proofErr w:type="spellEnd"/>
    </w:p>
    <w:p w14:paraId="7AB7B48A"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ON </w:t>
      </w:r>
    </w:p>
    <w:p w14:paraId="7496145B"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ad.icb_ons_code</w:t>
      </w:r>
      <w:proofErr w:type="spellEnd"/>
      <w:r w:rsidRPr="00531B3E">
        <w:rPr>
          <w:rFonts w:ascii="Arial" w:hAnsi="Arial" w:cs="Arial"/>
        </w:rPr>
        <w:t xml:space="preserve"> = </w:t>
      </w:r>
      <w:proofErr w:type="spellStart"/>
      <w:r w:rsidRPr="00531B3E">
        <w:rPr>
          <w:rFonts w:ascii="Arial" w:hAnsi="Arial" w:cs="Arial"/>
        </w:rPr>
        <w:t>nc.icb_ons_code</w:t>
      </w:r>
      <w:proofErr w:type="spellEnd"/>
    </w:p>
    <w:p w14:paraId="3C97DB93"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AND </w:t>
      </w:r>
      <w:proofErr w:type="spellStart"/>
      <w:r w:rsidRPr="00531B3E">
        <w:rPr>
          <w:rFonts w:ascii="Arial" w:hAnsi="Arial" w:cs="Arial"/>
        </w:rPr>
        <w:t>ad.appointment_date</w:t>
      </w:r>
      <w:proofErr w:type="spellEnd"/>
      <w:r w:rsidRPr="00531B3E">
        <w:rPr>
          <w:rFonts w:ascii="Arial" w:hAnsi="Arial" w:cs="Arial"/>
        </w:rPr>
        <w:t xml:space="preserve"> = </w:t>
      </w:r>
      <w:proofErr w:type="spellStart"/>
      <w:r w:rsidRPr="00531B3E">
        <w:rPr>
          <w:rFonts w:ascii="Arial" w:hAnsi="Arial" w:cs="Arial"/>
        </w:rPr>
        <w:t>nc.appointment_date</w:t>
      </w:r>
      <w:proofErr w:type="spellEnd"/>
      <w:r w:rsidRPr="00531B3E">
        <w:rPr>
          <w:rFonts w:ascii="Arial" w:hAnsi="Arial" w:cs="Arial"/>
        </w:rPr>
        <w:t>;</w:t>
      </w:r>
    </w:p>
    <w:p w14:paraId="28CF5B43" w14:textId="77777777" w:rsidR="00E26796" w:rsidRPr="00531B3E" w:rsidRDefault="00E26796" w:rsidP="00E26796">
      <w:pPr>
        <w:pStyle w:val="ListParagraph"/>
        <w:spacing w:after="0" w:line="240" w:lineRule="auto"/>
        <w:rPr>
          <w:rFonts w:ascii="Arial" w:hAnsi="Arial" w:cs="Arial"/>
        </w:rPr>
      </w:pPr>
    </w:p>
    <w:p w14:paraId="09393AC1" w14:textId="2E253F6C" w:rsidR="00F17239" w:rsidRPr="00531B3E" w:rsidRDefault="00F17239" w:rsidP="00E26796">
      <w:pPr>
        <w:pStyle w:val="ListParagraph"/>
        <w:spacing w:after="0" w:line="240" w:lineRule="auto"/>
        <w:rPr>
          <w:rFonts w:ascii="Arial" w:hAnsi="Arial" w:cs="Arial"/>
        </w:rPr>
      </w:pPr>
      <w:r w:rsidRPr="00531B3E">
        <w:rPr>
          <w:rFonts w:ascii="Arial" w:hAnsi="Arial" w:cs="Arial"/>
        </w:rPr>
        <w:t xml:space="preserve">------to save the created </w:t>
      </w:r>
    </w:p>
    <w:p w14:paraId="35ECF068" w14:textId="7FA50738" w:rsidR="00E26796" w:rsidRPr="00531B3E" w:rsidRDefault="00E26796" w:rsidP="00E26796">
      <w:pPr>
        <w:pStyle w:val="ListParagraph"/>
        <w:spacing w:after="0" w:line="240" w:lineRule="auto"/>
        <w:rPr>
          <w:rFonts w:ascii="Arial" w:hAnsi="Arial" w:cs="Arial"/>
        </w:rPr>
      </w:pPr>
      <w:r w:rsidRPr="00531B3E">
        <w:rPr>
          <w:rFonts w:ascii="Arial" w:hAnsi="Arial" w:cs="Arial"/>
        </w:rPr>
        <w:t>COPY merged_ad_nc</w:t>
      </w:r>
      <w:r w:rsidR="00F17239" w:rsidRPr="00531B3E">
        <w:rPr>
          <w:rFonts w:ascii="Arial" w:hAnsi="Arial" w:cs="Arial"/>
        </w:rPr>
        <w:t>_2</w:t>
      </w:r>
      <w:r w:rsidRPr="00531B3E">
        <w:rPr>
          <w:rFonts w:ascii="Arial" w:hAnsi="Arial" w:cs="Arial"/>
        </w:rPr>
        <w:t xml:space="preserve"> TO 'C:\\Users\\Public\\</w:t>
      </w:r>
      <w:proofErr w:type="spellStart"/>
      <w:r w:rsidRPr="00531B3E">
        <w:rPr>
          <w:rFonts w:ascii="Arial" w:hAnsi="Arial" w:cs="Arial"/>
        </w:rPr>
        <w:t>psql_play</w:t>
      </w:r>
      <w:proofErr w:type="spellEnd"/>
      <w:r w:rsidRPr="00531B3E">
        <w:rPr>
          <w:rFonts w:ascii="Arial" w:hAnsi="Arial" w:cs="Arial"/>
        </w:rPr>
        <w:t>\\merged_ad_nc_2.csv' WITH CSV HEADER;</w:t>
      </w:r>
    </w:p>
    <w:p w14:paraId="5DCFA22B" w14:textId="77777777" w:rsidR="00E26796" w:rsidRPr="00531B3E" w:rsidRDefault="00E26796" w:rsidP="00E26796">
      <w:pPr>
        <w:pStyle w:val="ListParagraph"/>
        <w:spacing w:after="0" w:line="240" w:lineRule="auto"/>
        <w:rPr>
          <w:rFonts w:ascii="Arial" w:hAnsi="Arial" w:cs="Arial"/>
        </w:rPr>
      </w:pPr>
    </w:p>
    <w:p w14:paraId="018D240A"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ALTER TABLE merged_ad_nc_2</w:t>
      </w:r>
    </w:p>
    <w:p w14:paraId="1EAC5400"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ADD COLUMN </w:t>
      </w:r>
      <w:proofErr w:type="spellStart"/>
      <w:r w:rsidRPr="00531B3E">
        <w:rPr>
          <w:rFonts w:ascii="Arial" w:hAnsi="Arial" w:cs="Arial"/>
        </w:rPr>
        <w:t>appointment_month</w:t>
      </w:r>
      <w:proofErr w:type="spellEnd"/>
      <w:r w:rsidRPr="00531B3E">
        <w:rPr>
          <w:rFonts w:ascii="Arial" w:hAnsi="Arial" w:cs="Arial"/>
        </w:rPr>
        <w:t xml:space="preserve"> DATE;</w:t>
      </w:r>
    </w:p>
    <w:p w14:paraId="541F389A" w14:textId="77777777" w:rsidR="00E26796" w:rsidRPr="00531B3E" w:rsidRDefault="00E26796" w:rsidP="00E26796">
      <w:pPr>
        <w:pStyle w:val="ListParagraph"/>
        <w:spacing w:after="0" w:line="240" w:lineRule="auto"/>
        <w:rPr>
          <w:rFonts w:ascii="Arial" w:hAnsi="Arial" w:cs="Arial"/>
        </w:rPr>
      </w:pPr>
    </w:p>
    <w:p w14:paraId="4CCB3E8E"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UPDATE merged_ad_nc_2</w:t>
      </w:r>
    </w:p>
    <w:p w14:paraId="2C2B9E36"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SET </w:t>
      </w:r>
      <w:proofErr w:type="spellStart"/>
      <w:r w:rsidRPr="00531B3E">
        <w:rPr>
          <w:rFonts w:ascii="Arial" w:hAnsi="Arial" w:cs="Arial"/>
        </w:rPr>
        <w:t>appointment_month</w:t>
      </w:r>
      <w:proofErr w:type="spellEnd"/>
      <w:r w:rsidRPr="00531B3E">
        <w:rPr>
          <w:rFonts w:ascii="Arial" w:hAnsi="Arial" w:cs="Arial"/>
        </w:rPr>
        <w:t xml:space="preserve"> = DATE_TRUNC('month', </w:t>
      </w:r>
      <w:proofErr w:type="spellStart"/>
      <w:r w:rsidRPr="00531B3E">
        <w:rPr>
          <w:rFonts w:ascii="Arial" w:hAnsi="Arial" w:cs="Arial"/>
        </w:rPr>
        <w:t>appointment_date</w:t>
      </w:r>
      <w:proofErr w:type="spellEnd"/>
      <w:r w:rsidRPr="00531B3E">
        <w:rPr>
          <w:rFonts w:ascii="Arial" w:hAnsi="Arial" w:cs="Arial"/>
        </w:rPr>
        <w:t>);</w:t>
      </w:r>
    </w:p>
    <w:p w14:paraId="2061422E" w14:textId="77777777" w:rsidR="00E26796" w:rsidRPr="00531B3E" w:rsidRDefault="00E26796" w:rsidP="00E26796">
      <w:pPr>
        <w:pStyle w:val="ListParagraph"/>
        <w:spacing w:after="0" w:line="240" w:lineRule="auto"/>
        <w:rPr>
          <w:rFonts w:ascii="Arial" w:hAnsi="Arial" w:cs="Arial"/>
        </w:rPr>
      </w:pPr>
    </w:p>
    <w:p w14:paraId="4E3499E7"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ALTER TABLE </w:t>
      </w:r>
      <w:proofErr w:type="spellStart"/>
      <w:r w:rsidRPr="00531B3E">
        <w:rPr>
          <w:rFonts w:ascii="Arial" w:hAnsi="Arial" w:cs="Arial"/>
        </w:rPr>
        <w:t>appointments_regional</w:t>
      </w:r>
      <w:proofErr w:type="spellEnd"/>
    </w:p>
    <w:p w14:paraId="53011FCA"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ADD COLUMN </w:t>
      </w:r>
      <w:proofErr w:type="spellStart"/>
      <w:r w:rsidRPr="00531B3E">
        <w:rPr>
          <w:rFonts w:ascii="Arial" w:hAnsi="Arial" w:cs="Arial"/>
        </w:rPr>
        <w:t>appointment_month_date</w:t>
      </w:r>
      <w:proofErr w:type="spellEnd"/>
      <w:r w:rsidRPr="00531B3E">
        <w:rPr>
          <w:rFonts w:ascii="Arial" w:hAnsi="Arial" w:cs="Arial"/>
        </w:rPr>
        <w:t xml:space="preserve"> DATE;</w:t>
      </w:r>
    </w:p>
    <w:p w14:paraId="6D2D5F4C" w14:textId="77777777" w:rsidR="00E26796" w:rsidRPr="00531B3E" w:rsidRDefault="00E26796" w:rsidP="00E26796">
      <w:pPr>
        <w:pStyle w:val="ListParagraph"/>
        <w:spacing w:after="0" w:line="240" w:lineRule="auto"/>
        <w:rPr>
          <w:rFonts w:ascii="Arial" w:hAnsi="Arial" w:cs="Arial"/>
        </w:rPr>
      </w:pPr>
    </w:p>
    <w:p w14:paraId="00ADDB6D"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UPDATE </w:t>
      </w:r>
      <w:proofErr w:type="spellStart"/>
      <w:r w:rsidRPr="00531B3E">
        <w:rPr>
          <w:rFonts w:ascii="Arial" w:hAnsi="Arial" w:cs="Arial"/>
        </w:rPr>
        <w:t>appointments_regional</w:t>
      </w:r>
      <w:proofErr w:type="spellEnd"/>
    </w:p>
    <w:p w14:paraId="28C79EF8"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SET </w:t>
      </w:r>
      <w:proofErr w:type="spellStart"/>
      <w:r w:rsidRPr="00531B3E">
        <w:rPr>
          <w:rFonts w:ascii="Arial" w:hAnsi="Arial" w:cs="Arial"/>
        </w:rPr>
        <w:t>appointment_month_date</w:t>
      </w:r>
      <w:proofErr w:type="spellEnd"/>
      <w:r w:rsidRPr="00531B3E">
        <w:rPr>
          <w:rFonts w:ascii="Arial" w:hAnsi="Arial" w:cs="Arial"/>
        </w:rPr>
        <w:t xml:space="preserve"> = TO_DATE(</w:t>
      </w:r>
      <w:proofErr w:type="spellStart"/>
      <w:r w:rsidRPr="00531B3E">
        <w:rPr>
          <w:rFonts w:ascii="Arial" w:hAnsi="Arial" w:cs="Arial"/>
        </w:rPr>
        <w:t>appointment_month</w:t>
      </w:r>
      <w:proofErr w:type="spellEnd"/>
      <w:r w:rsidRPr="00531B3E">
        <w:rPr>
          <w:rFonts w:ascii="Arial" w:hAnsi="Arial" w:cs="Arial"/>
        </w:rPr>
        <w:t>, 'YYYY-MM');</w:t>
      </w:r>
    </w:p>
    <w:p w14:paraId="0D2A56AE" w14:textId="77777777" w:rsidR="00E26796" w:rsidRPr="00531B3E" w:rsidRDefault="00E26796" w:rsidP="00E26796">
      <w:pPr>
        <w:pStyle w:val="ListParagraph"/>
        <w:spacing w:after="0" w:line="240" w:lineRule="auto"/>
        <w:rPr>
          <w:rFonts w:ascii="Arial" w:hAnsi="Arial" w:cs="Arial"/>
        </w:rPr>
      </w:pPr>
    </w:p>
    <w:p w14:paraId="2C4C143C"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CREATE TABLE </w:t>
      </w:r>
      <w:proofErr w:type="spellStart"/>
      <w:r w:rsidRPr="00531B3E">
        <w:rPr>
          <w:rFonts w:ascii="Arial" w:hAnsi="Arial" w:cs="Arial"/>
        </w:rPr>
        <w:t>aggregated_merged_ad_nc</w:t>
      </w:r>
      <w:proofErr w:type="spellEnd"/>
      <w:r w:rsidRPr="00531B3E">
        <w:rPr>
          <w:rFonts w:ascii="Arial" w:hAnsi="Arial" w:cs="Arial"/>
        </w:rPr>
        <w:t xml:space="preserve"> AS</w:t>
      </w:r>
    </w:p>
    <w:p w14:paraId="7DB11AC5"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SELECT </w:t>
      </w:r>
    </w:p>
    <w:p w14:paraId="0E5CFF61"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appointment_month</w:t>
      </w:r>
      <w:proofErr w:type="spellEnd"/>
      <w:r w:rsidRPr="00531B3E">
        <w:rPr>
          <w:rFonts w:ascii="Arial" w:hAnsi="Arial" w:cs="Arial"/>
        </w:rPr>
        <w:t>,</w:t>
      </w:r>
    </w:p>
    <w:p w14:paraId="20BDD53A"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icb_ons_code</w:t>
      </w:r>
      <w:proofErr w:type="spellEnd"/>
      <w:r w:rsidRPr="00531B3E">
        <w:rPr>
          <w:rFonts w:ascii="Arial" w:hAnsi="Arial" w:cs="Arial"/>
        </w:rPr>
        <w:t>,</w:t>
      </w:r>
    </w:p>
    <w:p w14:paraId="2DA9D342"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sub_icb_location_name</w:t>
      </w:r>
      <w:proofErr w:type="spellEnd"/>
      <w:r w:rsidRPr="00531B3E">
        <w:rPr>
          <w:rFonts w:ascii="Arial" w:hAnsi="Arial" w:cs="Arial"/>
        </w:rPr>
        <w:t>,</w:t>
      </w:r>
    </w:p>
    <w:p w14:paraId="671A65DD"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actual_duration</w:t>
      </w:r>
      <w:proofErr w:type="spellEnd"/>
      <w:r w:rsidRPr="00531B3E">
        <w:rPr>
          <w:rFonts w:ascii="Arial" w:hAnsi="Arial" w:cs="Arial"/>
        </w:rPr>
        <w:t>,</w:t>
      </w:r>
    </w:p>
    <w:p w14:paraId="7AC2B5C9"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service_setting</w:t>
      </w:r>
      <w:proofErr w:type="spellEnd"/>
      <w:r w:rsidRPr="00531B3E">
        <w:rPr>
          <w:rFonts w:ascii="Arial" w:hAnsi="Arial" w:cs="Arial"/>
        </w:rPr>
        <w:t>,</w:t>
      </w:r>
    </w:p>
    <w:p w14:paraId="1AC4CC72"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context_type</w:t>
      </w:r>
      <w:proofErr w:type="spellEnd"/>
      <w:r w:rsidRPr="00531B3E">
        <w:rPr>
          <w:rFonts w:ascii="Arial" w:hAnsi="Arial" w:cs="Arial"/>
        </w:rPr>
        <w:t>,</w:t>
      </w:r>
    </w:p>
    <w:p w14:paraId="0AE3DE99"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national_category</w:t>
      </w:r>
      <w:proofErr w:type="spellEnd"/>
      <w:r w:rsidRPr="00531B3E">
        <w:rPr>
          <w:rFonts w:ascii="Arial" w:hAnsi="Arial" w:cs="Arial"/>
        </w:rPr>
        <w:t>,</w:t>
      </w:r>
    </w:p>
    <w:p w14:paraId="62DF5B5D"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SUM(</w:t>
      </w:r>
      <w:proofErr w:type="spellStart"/>
      <w:r w:rsidRPr="00531B3E">
        <w:rPr>
          <w:rFonts w:ascii="Arial" w:hAnsi="Arial" w:cs="Arial"/>
        </w:rPr>
        <w:t>nc_count_of_appointments</w:t>
      </w:r>
      <w:proofErr w:type="spellEnd"/>
      <w:r w:rsidRPr="00531B3E">
        <w:rPr>
          <w:rFonts w:ascii="Arial" w:hAnsi="Arial" w:cs="Arial"/>
        </w:rPr>
        <w:t xml:space="preserve">) AS </w:t>
      </w:r>
      <w:proofErr w:type="spellStart"/>
      <w:r w:rsidRPr="00531B3E">
        <w:rPr>
          <w:rFonts w:ascii="Arial" w:hAnsi="Arial" w:cs="Arial"/>
        </w:rPr>
        <w:t>total_nc_count_of_appointments</w:t>
      </w:r>
      <w:proofErr w:type="spellEnd"/>
    </w:p>
    <w:p w14:paraId="2DC0D913"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FROM </w:t>
      </w:r>
    </w:p>
    <w:p w14:paraId="5A548305"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merged_ad_nc_2</w:t>
      </w:r>
    </w:p>
    <w:p w14:paraId="77333DD7"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lastRenderedPageBreak/>
        <w:t xml:space="preserve">GROUP BY </w:t>
      </w:r>
    </w:p>
    <w:p w14:paraId="03D857F2"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icb_ons_code</w:t>
      </w:r>
      <w:proofErr w:type="spellEnd"/>
      <w:r w:rsidRPr="00531B3E">
        <w:rPr>
          <w:rFonts w:ascii="Arial" w:hAnsi="Arial" w:cs="Arial"/>
        </w:rPr>
        <w:t xml:space="preserve">, </w:t>
      </w:r>
    </w:p>
    <w:p w14:paraId="1DB295B0"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sub_icb_location_name</w:t>
      </w:r>
      <w:proofErr w:type="spellEnd"/>
      <w:r w:rsidRPr="00531B3E">
        <w:rPr>
          <w:rFonts w:ascii="Arial" w:hAnsi="Arial" w:cs="Arial"/>
        </w:rPr>
        <w:t xml:space="preserve">, </w:t>
      </w:r>
    </w:p>
    <w:p w14:paraId="6725524F"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actual_duration</w:t>
      </w:r>
      <w:proofErr w:type="spellEnd"/>
      <w:r w:rsidRPr="00531B3E">
        <w:rPr>
          <w:rFonts w:ascii="Arial" w:hAnsi="Arial" w:cs="Arial"/>
        </w:rPr>
        <w:t>,</w:t>
      </w:r>
    </w:p>
    <w:p w14:paraId="1DD38495"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service_setting</w:t>
      </w:r>
      <w:proofErr w:type="spellEnd"/>
      <w:r w:rsidRPr="00531B3E">
        <w:rPr>
          <w:rFonts w:ascii="Arial" w:hAnsi="Arial" w:cs="Arial"/>
        </w:rPr>
        <w:t>,</w:t>
      </w:r>
    </w:p>
    <w:p w14:paraId="56920079"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context_type</w:t>
      </w:r>
      <w:proofErr w:type="spellEnd"/>
      <w:r w:rsidRPr="00531B3E">
        <w:rPr>
          <w:rFonts w:ascii="Arial" w:hAnsi="Arial" w:cs="Arial"/>
        </w:rPr>
        <w:t>,</w:t>
      </w:r>
    </w:p>
    <w:p w14:paraId="3A291293"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national_category</w:t>
      </w:r>
      <w:proofErr w:type="spellEnd"/>
      <w:r w:rsidRPr="00531B3E">
        <w:rPr>
          <w:rFonts w:ascii="Arial" w:hAnsi="Arial" w:cs="Arial"/>
        </w:rPr>
        <w:t>,</w:t>
      </w:r>
    </w:p>
    <w:p w14:paraId="54BA6B77"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appointment_month</w:t>
      </w:r>
      <w:proofErr w:type="spellEnd"/>
      <w:r w:rsidRPr="00531B3E">
        <w:rPr>
          <w:rFonts w:ascii="Arial" w:hAnsi="Arial" w:cs="Arial"/>
        </w:rPr>
        <w:t>;</w:t>
      </w:r>
    </w:p>
    <w:p w14:paraId="0EB99AD0" w14:textId="77777777" w:rsidR="00E26796" w:rsidRPr="00531B3E" w:rsidRDefault="00E26796" w:rsidP="00E26796">
      <w:pPr>
        <w:pStyle w:val="ListParagraph"/>
        <w:spacing w:after="0" w:line="240" w:lineRule="auto"/>
        <w:rPr>
          <w:rFonts w:ascii="Arial" w:hAnsi="Arial" w:cs="Arial"/>
        </w:rPr>
      </w:pPr>
    </w:p>
    <w:p w14:paraId="0174C43B"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SELECT * FROM </w:t>
      </w:r>
      <w:proofErr w:type="spellStart"/>
      <w:r w:rsidRPr="00531B3E">
        <w:rPr>
          <w:rFonts w:ascii="Arial" w:hAnsi="Arial" w:cs="Arial"/>
        </w:rPr>
        <w:t>aggregated_merged_ad_nc</w:t>
      </w:r>
      <w:proofErr w:type="spellEnd"/>
    </w:p>
    <w:p w14:paraId="7798B46B"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LIMIT 5</w:t>
      </w:r>
    </w:p>
    <w:p w14:paraId="384E546D" w14:textId="77777777" w:rsidR="00E26796" w:rsidRPr="00531B3E" w:rsidRDefault="00E26796" w:rsidP="00E26796">
      <w:pPr>
        <w:pStyle w:val="ListParagraph"/>
        <w:spacing w:after="0" w:line="240" w:lineRule="auto"/>
        <w:rPr>
          <w:rFonts w:ascii="Arial" w:hAnsi="Arial" w:cs="Arial"/>
        </w:rPr>
      </w:pPr>
    </w:p>
    <w:p w14:paraId="300999AA"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SELECT * FROM </w:t>
      </w:r>
      <w:proofErr w:type="spellStart"/>
      <w:r w:rsidRPr="00531B3E">
        <w:rPr>
          <w:rFonts w:ascii="Arial" w:hAnsi="Arial" w:cs="Arial"/>
        </w:rPr>
        <w:t>appointments_regional</w:t>
      </w:r>
      <w:proofErr w:type="spellEnd"/>
    </w:p>
    <w:p w14:paraId="7B58CDD8"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LIMIT 5</w:t>
      </w:r>
    </w:p>
    <w:p w14:paraId="18DDD56D" w14:textId="77777777" w:rsidR="00E26796" w:rsidRPr="00531B3E" w:rsidRDefault="00E26796" w:rsidP="00E26796">
      <w:pPr>
        <w:pStyle w:val="ListParagraph"/>
        <w:spacing w:after="0" w:line="240" w:lineRule="auto"/>
        <w:rPr>
          <w:rFonts w:ascii="Arial" w:hAnsi="Arial" w:cs="Arial"/>
        </w:rPr>
      </w:pPr>
    </w:p>
    <w:p w14:paraId="1151771D"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CREATE TABLE </w:t>
      </w:r>
      <w:proofErr w:type="spellStart"/>
      <w:r w:rsidRPr="00531B3E">
        <w:rPr>
          <w:rFonts w:ascii="Arial" w:hAnsi="Arial" w:cs="Arial"/>
        </w:rPr>
        <w:t>final_merged_data</w:t>
      </w:r>
      <w:proofErr w:type="spellEnd"/>
      <w:r w:rsidRPr="00531B3E">
        <w:rPr>
          <w:rFonts w:ascii="Arial" w:hAnsi="Arial" w:cs="Arial"/>
        </w:rPr>
        <w:t xml:space="preserve"> AS</w:t>
      </w:r>
    </w:p>
    <w:p w14:paraId="7D535611"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SELECT </w:t>
      </w:r>
    </w:p>
    <w:p w14:paraId="0119D5C5"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a.icb_ons_code</w:t>
      </w:r>
      <w:proofErr w:type="spellEnd"/>
      <w:r w:rsidRPr="00531B3E">
        <w:rPr>
          <w:rFonts w:ascii="Arial" w:hAnsi="Arial" w:cs="Arial"/>
        </w:rPr>
        <w:t>,</w:t>
      </w:r>
    </w:p>
    <w:p w14:paraId="572AA954"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a.sub_icb_location_name</w:t>
      </w:r>
      <w:proofErr w:type="spellEnd"/>
      <w:r w:rsidRPr="00531B3E">
        <w:rPr>
          <w:rFonts w:ascii="Arial" w:hAnsi="Arial" w:cs="Arial"/>
        </w:rPr>
        <w:t>,</w:t>
      </w:r>
    </w:p>
    <w:p w14:paraId="1AAECF4A"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a.actual_duration</w:t>
      </w:r>
      <w:proofErr w:type="spellEnd"/>
      <w:r w:rsidRPr="00531B3E">
        <w:rPr>
          <w:rFonts w:ascii="Arial" w:hAnsi="Arial" w:cs="Arial"/>
        </w:rPr>
        <w:t>,</w:t>
      </w:r>
    </w:p>
    <w:p w14:paraId="3F530BAC"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a.service_setting</w:t>
      </w:r>
      <w:proofErr w:type="spellEnd"/>
      <w:r w:rsidRPr="00531B3E">
        <w:rPr>
          <w:rFonts w:ascii="Arial" w:hAnsi="Arial" w:cs="Arial"/>
        </w:rPr>
        <w:t>,</w:t>
      </w:r>
    </w:p>
    <w:p w14:paraId="6FF38B64"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a.context_type</w:t>
      </w:r>
      <w:proofErr w:type="spellEnd"/>
      <w:r w:rsidRPr="00531B3E">
        <w:rPr>
          <w:rFonts w:ascii="Arial" w:hAnsi="Arial" w:cs="Arial"/>
        </w:rPr>
        <w:t>,</w:t>
      </w:r>
    </w:p>
    <w:p w14:paraId="6D376739"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ab/>
      </w:r>
      <w:proofErr w:type="spellStart"/>
      <w:r w:rsidRPr="00531B3E">
        <w:rPr>
          <w:rFonts w:ascii="Arial" w:hAnsi="Arial" w:cs="Arial"/>
        </w:rPr>
        <w:t>a.national_category</w:t>
      </w:r>
      <w:proofErr w:type="spellEnd"/>
      <w:r w:rsidRPr="00531B3E">
        <w:rPr>
          <w:rFonts w:ascii="Arial" w:hAnsi="Arial" w:cs="Arial"/>
        </w:rPr>
        <w:t>,</w:t>
      </w:r>
    </w:p>
    <w:p w14:paraId="017FE521"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a.appointment_month</w:t>
      </w:r>
      <w:proofErr w:type="spellEnd"/>
      <w:r w:rsidRPr="00531B3E">
        <w:rPr>
          <w:rFonts w:ascii="Arial" w:hAnsi="Arial" w:cs="Arial"/>
        </w:rPr>
        <w:t>,</w:t>
      </w:r>
    </w:p>
    <w:p w14:paraId="2285DA5D"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a.total_nc_count_of_appointments</w:t>
      </w:r>
      <w:proofErr w:type="spellEnd"/>
      <w:r w:rsidRPr="00531B3E">
        <w:rPr>
          <w:rFonts w:ascii="Arial" w:hAnsi="Arial" w:cs="Arial"/>
        </w:rPr>
        <w:t>,</w:t>
      </w:r>
    </w:p>
    <w:p w14:paraId="0416DE2F"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ar.appointment_status</w:t>
      </w:r>
      <w:proofErr w:type="spellEnd"/>
      <w:r w:rsidRPr="00531B3E">
        <w:rPr>
          <w:rFonts w:ascii="Arial" w:hAnsi="Arial" w:cs="Arial"/>
        </w:rPr>
        <w:t>,</w:t>
      </w:r>
    </w:p>
    <w:p w14:paraId="7C56591F"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ar.hcp_type</w:t>
      </w:r>
      <w:proofErr w:type="spellEnd"/>
      <w:r w:rsidRPr="00531B3E">
        <w:rPr>
          <w:rFonts w:ascii="Arial" w:hAnsi="Arial" w:cs="Arial"/>
        </w:rPr>
        <w:t>,</w:t>
      </w:r>
    </w:p>
    <w:p w14:paraId="17A5EA9F"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ar.appointment_mode</w:t>
      </w:r>
      <w:proofErr w:type="spellEnd"/>
      <w:r w:rsidRPr="00531B3E">
        <w:rPr>
          <w:rFonts w:ascii="Arial" w:hAnsi="Arial" w:cs="Arial"/>
        </w:rPr>
        <w:t>,</w:t>
      </w:r>
    </w:p>
    <w:p w14:paraId="5326844B"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ar.time_between_book_and_appointment</w:t>
      </w:r>
      <w:proofErr w:type="spellEnd"/>
    </w:p>
    <w:p w14:paraId="07AE035F"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FROM </w:t>
      </w:r>
    </w:p>
    <w:p w14:paraId="39C409FC"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aggregated_merged_ad_nc</w:t>
      </w:r>
      <w:proofErr w:type="spellEnd"/>
      <w:r w:rsidRPr="00531B3E">
        <w:rPr>
          <w:rFonts w:ascii="Arial" w:hAnsi="Arial" w:cs="Arial"/>
        </w:rPr>
        <w:t xml:space="preserve"> a</w:t>
      </w:r>
    </w:p>
    <w:p w14:paraId="30BFE469"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JOIN </w:t>
      </w:r>
    </w:p>
    <w:p w14:paraId="4CAA5E25"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appointments_regional</w:t>
      </w:r>
      <w:proofErr w:type="spellEnd"/>
      <w:r w:rsidRPr="00531B3E">
        <w:rPr>
          <w:rFonts w:ascii="Arial" w:hAnsi="Arial" w:cs="Arial"/>
        </w:rPr>
        <w:t xml:space="preserve"> </w:t>
      </w:r>
      <w:proofErr w:type="spellStart"/>
      <w:r w:rsidRPr="00531B3E">
        <w:rPr>
          <w:rFonts w:ascii="Arial" w:hAnsi="Arial" w:cs="Arial"/>
        </w:rPr>
        <w:t>ar</w:t>
      </w:r>
      <w:proofErr w:type="spellEnd"/>
    </w:p>
    <w:p w14:paraId="3EEA8EA7"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ON </w:t>
      </w:r>
    </w:p>
    <w:p w14:paraId="476F7502"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w:t>
      </w:r>
      <w:proofErr w:type="spellStart"/>
      <w:r w:rsidRPr="00531B3E">
        <w:rPr>
          <w:rFonts w:ascii="Arial" w:hAnsi="Arial" w:cs="Arial"/>
        </w:rPr>
        <w:t>a.icb_ons_code</w:t>
      </w:r>
      <w:proofErr w:type="spellEnd"/>
      <w:r w:rsidRPr="00531B3E">
        <w:rPr>
          <w:rFonts w:ascii="Arial" w:hAnsi="Arial" w:cs="Arial"/>
        </w:rPr>
        <w:t xml:space="preserve"> = </w:t>
      </w:r>
      <w:proofErr w:type="spellStart"/>
      <w:r w:rsidRPr="00531B3E">
        <w:rPr>
          <w:rFonts w:ascii="Arial" w:hAnsi="Arial" w:cs="Arial"/>
        </w:rPr>
        <w:t>ar.icb_ons_code</w:t>
      </w:r>
      <w:proofErr w:type="spellEnd"/>
    </w:p>
    <w:p w14:paraId="19E8AD7D"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    AND </w:t>
      </w:r>
      <w:proofErr w:type="spellStart"/>
      <w:r w:rsidRPr="00531B3E">
        <w:rPr>
          <w:rFonts w:ascii="Arial" w:hAnsi="Arial" w:cs="Arial"/>
        </w:rPr>
        <w:t>a.appointment_month</w:t>
      </w:r>
      <w:proofErr w:type="spellEnd"/>
      <w:r w:rsidRPr="00531B3E">
        <w:rPr>
          <w:rFonts w:ascii="Arial" w:hAnsi="Arial" w:cs="Arial"/>
        </w:rPr>
        <w:t xml:space="preserve"> = </w:t>
      </w:r>
      <w:proofErr w:type="spellStart"/>
      <w:r w:rsidRPr="00531B3E">
        <w:rPr>
          <w:rFonts w:ascii="Arial" w:hAnsi="Arial" w:cs="Arial"/>
        </w:rPr>
        <w:t>ar.appointment_month_date</w:t>
      </w:r>
      <w:proofErr w:type="spellEnd"/>
      <w:r w:rsidRPr="00531B3E">
        <w:rPr>
          <w:rFonts w:ascii="Arial" w:hAnsi="Arial" w:cs="Arial"/>
        </w:rPr>
        <w:t>;</w:t>
      </w:r>
    </w:p>
    <w:p w14:paraId="0E544D22" w14:textId="77777777" w:rsidR="00E26796" w:rsidRPr="00531B3E" w:rsidRDefault="00E26796" w:rsidP="00E26796">
      <w:pPr>
        <w:pStyle w:val="ListParagraph"/>
        <w:spacing w:after="0" w:line="240" w:lineRule="auto"/>
        <w:rPr>
          <w:rFonts w:ascii="Arial" w:hAnsi="Arial" w:cs="Arial"/>
        </w:rPr>
      </w:pPr>
    </w:p>
    <w:p w14:paraId="531FD815"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SELECT * FROM </w:t>
      </w:r>
      <w:proofErr w:type="spellStart"/>
      <w:r w:rsidRPr="00531B3E">
        <w:rPr>
          <w:rFonts w:ascii="Arial" w:hAnsi="Arial" w:cs="Arial"/>
        </w:rPr>
        <w:t>final_merged_data</w:t>
      </w:r>
      <w:proofErr w:type="spellEnd"/>
    </w:p>
    <w:p w14:paraId="07B18974" w14:textId="77777777" w:rsidR="00E26796" w:rsidRPr="00531B3E" w:rsidRDefault="00E26796" w:rsidP="00E26796">
      <w:pPr>
        <w:pStyle w:val="ListParagraph"/>
        <w:spacing w:after="0" w:line="240" w:lineRule="auto"/>
        <w:rPr>
          <w:rFonts w:ascii="Arial" w:hAnsi="Arial" w:cs="Arial"/>
        </w:rPr>
      </w:pPr>
      <w:r w:rsidRPr="00531B3E">
        <w:rPr>
          <w:rFonts w:ascii="Arial" w:hAnsi="Arial" w:cs="Arial"/>
        </w:rPr>
        <w:t>LIMIT 10;</w:t>
      </w:r>
    </w:p>
    <w:p w14:paraId="40F2E93A" w14:textId="77777777" w:rsidR="00E26796" w:rsidRPr="00531B3E" w:rsidRDefault="00E26796" w:rsidP="00E26796">
      <w:pPr>
        <w:pStyle w:val="ListParagraph"/>
        <w:spacing w:after="0" w:line="240" w:lineRule="auto"/>
        <w:rPr>
          <w:rFonts w:ascii="Arial" w:hAnsi="Arial" w:cs="Arial"/>
        </w:rPr>
      </w:pPr>
    </w:p>
    <w:p w14:paraId="09DDC341" w14:textId="41EA37DA" w:rsidR="00E26796" w:rsidRPr="00531B3E" w:rsidRDefault="00E26796" w:rsidP="00E26796">
      <w:pPr>
        <w:pStyle w:val="ListParagraph"/>
        <w:spacing w:after="0" w:line="240" w:lineRule="auto"/>
        <w:rPr>
          <w:rFonts w:ascii="Arial" w:hAnsi="Arial" w:cs="Arial"/>
        </w:rPr>
      </w:pPr>
      <w:r w:rsidRPr="00531B3E">
        <w:rPr>
          <w:rFonts w:ascii="Arial" w:hAnsi="Arial" w:cs="Arial"/>
        </w:rPr>
        <w:t xml:space="preserve">COPY </w:t>
      </w:r>
      <w:proofErr w:type="spellStart"/>
      <w:r w:rsidRPr="00531B3E">
        <w:rPr>
          <w:rFonts w:ascii="Arial" w:hAnsi="Arial" w:cs="Arial"/>
        </w:rPr>
        <w:t>final_merged_data</w:t>
      </w:r>
      <w:proofErr w:type="spellEnd"/>
      <w:r w:rsidRPr="00531B3E">
        <w:rPr>
          <w:rFonts w:ascii="Arial" w:hAnsi="Arial" w:cs="Arial"/>
        </w:rPr>
        <w:t xml:space="preserve"> TO 'C:\\Users\\Public\\</w:t>
      </w:r>
      <w:proofErr w:type="spellStart"/>
      <w:r w:rsidRPr="00531B3E">
        <w:rPr>
          <w:rFonts w:ascii="Arial" w:hAnsi="Arial" w:cs="Arial"/>
        </w:rPr>
        <w:t>psql_play</w:t>
      </w:r>
      <w:proofErr w:type="spellEnd"/>
      <w:r w:rsidRPr="00531B3E">
        <w:rPr>
          <w:rFonts w:ascii="Arial" w:hAnsi="Arial" w:cs="Arial"/>
        </w:rPr>
        <w:t>\\final_merged.csv' WITH CSV HEADER;</w:t>
      </w:r>
    </w:p>
    <w:p w14:paraId="4F31A104" w14:textId="77777777" w:rsidR="005C60C4" w:rsidRPr="00531B3E" w:rsidRDefault="005C60C4" w:rsidP="00E26796">
      <w:pPr>
        <w:pStyle w:val="ListParagraph"/>
        <w:spacing w:after="0" w:line="240" w:lineRule="auto"/>
        <w:rPr>
          <w:rFonts w:ascii="Arial" w:hAnsi="Arial" w:cs="Arial"/>
        </w:rPr>
      </w:pPr>
    </w:p>
    <w:p w14:paraId="57B15491" w14:textId="1136B7F1" w:rsidR="005C60C4" w:rsidRPr="00531B3E" w:rsidRDefault="005C60C4" w:rsidP="00E26796">
      <w:pPr>
        <w:pStyle w:val="ListParagraph"/>
        <w:spacing w:after="0" w:line="240" w:lineRule="auto"/>
        <w:rPr>
          <w:rFonts w:ascii="Arial" w:hAnsi="Arial" w:cs="Arial"/>
        </w:rPr>
      </w:pPr>
      <w:r w:rsidRPr="00531B3E">
        <w:rPr>
          <w:rFonts w:ascii="Arial" w:hAnsi="Arial" w:cs="Arial"/>
        </w:rPr>
        <w:t xml:space="preserve">Whilst I was able to create the final merged file with all columns for from the three </w:t>
      </w:r>
      <w:proofErr w:type="spellStart"/>
      <w:r w:rsidRPr="00531B3E">
        <w:rPr>
          <w:rFonts w:ascii="Arial" w:hAnsi="Arial" w:cs="Arial"/>
        </w:rPr>
        <w:t>dataframes</w:t>
      </w:r>
      <w:proofErr w:type="spellEnd"/>
      <w:r w:rsidRPr="00531B3E">
        <w:rPr>
          <w:rFonts w:ascii="Arial" w:hAnsi="Arial" w:cs="Arial"/>
        </w:rPr>
        <w:t xml:space="preserve"> I was unable to load this again to python due to limitation of the computing resources. Therefore the planned analysis of finding out which national categories contributed to </w:t>
      </w:r>
      <w:r w:rsidR="007B5E74" w:rsidRPr="00531B3E">
        <w:rPr>
          <w:rFonts w:ascii="Arial" w:hAnsi="Arial" w:cs="Arial"/>
        </w:rPr>
        <w:t>longer</w:t>
      </w:r>
      <w:r w:rsidRPr="00531B3E">
        <w:rPr>
          <w:rFonts w:ascii="Arial" w:hAnsi="Arial" w:cs="Arial"/>
        </w:rPr>
        <w:t xml:space="preserve"> waiting times or</w:t>
      </w:r>
      <w:r w:rsidR="007B5E74" w:rsidRPr="00531B3E">
        <w:rPr>
          <w:rFonts w:ascii="Arial" w:hAnsi="Arial" w:cs="Arial"/>
        </w:rPr>
        <w:t xml:space="preserve"> if there was any difference in terms of </w:t>
      </w:r>
      <w:proofErr w:type="spellStart"/>
      <w:r w:rsidR="007B5E74" w:rsidRPr="00531B3E">
        <w:rPr>
          <w:rFonts w:ascii="Arial" w:hAnsi="Arial" w:cs="Arial"/>
        </w:rPr>
        <w:t>service_setting</w:t>
      </w:r>
      <w:proofErr w:type="spellEnd"/>
      <w:r w:rsidR="007B5E74" w:rsidRPr="00531B3E">
        <w:rPr>
          <w:rFonts w:ascii="Arial" w:hAnsi="Arial" w:cs="Arial"/>
        </w:rPr>
        <w:t xml:space="preserve">, as well as examining appointment length by </w:t>
      </w:r>
      <w:proofErr w:type="spellStart"/>
      <w:r w:rsidR="007B5E74" w:rsidRPr="00531B3E">
        <w:rPr>
          <w:rFonts w:ascii="Arial" w:hAnsi="Arial" w:cs="Arial"/>
        </w:rPr>
        <w:t>hcp_type</w:t>
      </w:r>
      <w:proofErr w:type="spellEnd"/>
      <w:r w:rsidR="00531B3E" w:rsidRPr="00531B3E">
        <w:rPr>
          <w:rFonts w:ascii="Arial" w:hAnsi="Arial" w:cs="Arial"/>
        </w:rPr>
        <w:t xml:space="preserve">, </w:t>
      </w:r>
      <w:proofErr w:type="spellStart"/>
      <w:r w:rsidR="00531B3E" w:rsidRPr="00531B3E">
        <w:rPr>
          <w:rFonts w:ascii="Arial" w:hAnsi="Arial" w:cs="Arial"/>
        </w:rPr>
        <w:t>apointemnt_mode</w:t>
      </w:r>
      <w:proofErr w:type="spellEnd"/>
      <w:r w:rsidR="00531B3E" w:rsidRPr="00531B3E">
        <w:rPr>
          <w:rFonts w:ascii="Arial" w:hAnsi="Arial" w:cs="Arial"/>
        </w:rPr>
        <w:t xml:space="preserve"> and </w:t>
      </w:r>
      <w:proofErr w:type="spellStart"/>
      <w:r w:rsidR="00531B3E" w:rsidRPr="00531B3E">
        <w:rPr>
          <w:rFonts w:ascii="Arial" w:hAnsi="Arial" w:cs="Arial"/>
        </w:rPr>
        <w:t>service_setting</w:t>
      </w:r>
      <w:proofErr w:type="spellEnd"/>
      <w:r w:rsidR="007B5E74" w:rsidRPr="00531B3E">
        <w:rPr>
          <w:rFonts w:ascii="Arial" w:hAnsi="Arial" w:cs="Arial"/>
        </w:rPr>
        <w:t>.</w:t>
      </w:r>
      <w:r w:rsidR="00531B3E" w:rsidRPr="00531B3E">
        <w:rPr>
          <w:rFonts w:ascii="Arial" w:hAnsi="Arial" w:cs="Arial"/>
        </w:rPr>
        <w:t xml:space="preserve"> A final attempt was made to connect to </w:t>
      </w:r>
      <w:proofErr w:type="spellStart"/>
      <w:r w:rsidR="00531B3E" w:rsidRPr="00531B3E">
        <w:rPr>
          <w:rFonts w:ascii="Arial" w:hAnsi="Arial" w:cs="Arial"/>
        </w:rPr>
        <w:t>pgAdmin</w:t>
      </w:r>
      <w:proofErr w:type="spellEnd"/>
      <w:r w:rsidR="00531B3E" w:rsidRPr="00531B3E">
        <w:rPr>
          <w:rFonts w:ascii="Arial" w:hAnsi="Arial" w:cs="Arial"/>
        </w:rPr>
        <w:t xml:space="preserve"> using python code to access the table from the created database, however again this was putting strain on the computer and was not able to perform this section of the analysis. This remains a limitation of the analysis.</w:t>
      </w:r>
      <w:r w:rsidRPr="00531B3E">
        <w:rPr>
          <w:rFonts w:ascii="Arial" w:hAnsi="Arial" w:cs="Arial"/>
        </w:rPr>
        <w:t xml:space="preserve"> </w:t>
      </w:r>
      <w:r w:rsidR="005B7D6D">
        <w:rPr>
          <w:rFonts w:ascii="Arial" w:hAnsi="Arial" w:cs="Arial"/>
        </w:rPr>
        <w:t xml:space="preserve">The generated file become 47 Gigabytes large csv file. It is possible that the merge has created </w:t>
      </w:r>
      <w:r w:rsidR="005B7D6D">
        <w:rPr>
          <w:rFonts w:ascii="Arial" w:hAnsi="Arial" w:cs="Arial"/>
        </w:rPr>
        <w:lastRenderedPageBreak/>
        <w:t xml:space="preserve">additional rows. Unfortunately the timescale of the analysis did not allow for further revision of this. </w:t>
      </w:r>
    </w:p>
    <w:p w14:paraId="56AB909F" w14:textId="77777777" w:rsidR="00E26796" w:rsidRPr="00531B3E" w:rsidRDefault="00E26796" w:rsidP="00800CD0">
      <w:pPr>
        <w:pStyle w:val="ListParagraph"/>
        <w:rPr>
          <w:rFonts w:ascii="Arial" w:hAnsi="Arial" w:cs="Arial"/>
        </w:rPr>
      </w:pPr>
    </w:p>
    <w:p w14:paraId="76A9E2F9" w14:textId="20255AEA" w:rsidR="00485A51" w:rsidRPr="00531B3E" w:rsidRDefault="00800CD0">
      <w:pPr>
        <w:pStyle w:val="ListParagraph"/>
        <w:numPr>
          <w:ilvl w:val="0"/>
          <w:numId w:val="24"/>
        </w:numPr>
        <w:rPr>
          <w:rFonts w:ascii="Arial" w:hAnsi="Arial" w:cs="Arial"/>
        </w:rPr>
      </w:pPr>
      <w:r w:rsidRPr="00531B3E">
        <w:rPr>
          <w:rFonts w:ascii="Arial" w:hAnsi="Arial" w:cs="Arial"/>
          <w:b/>
          <w:bCs/>
        </w:rPr>
        <w:t>Answering business questions</w:t>
      </w:r>
      <w:r w:rsidR="00A46F29" w:rsidRPr="00531B3E">
        <w:rPr>
          <w:rFonts w:ascii="Arial" w:hAnsi="Arial" w:cs="Arial"/>
        </w:rPr>
        <w:t xml:space="preserve"> – some of the answers for the first questions could have been also gained from the EDA sections. </w:t>
      </w:r>
    </w:p>
    <w:p w14:paraId="58B60197" w14:textId="33A812E6" w:rsidR="00485A51" w:rsidRPr="00531B3E" w:rsidRDefault="00485A51" w:rsidP="00485A51">
      <w:pPr>
        <w:pStyle w:val="ListParagraph"/>
        <w:rPr>
          <w:rFonts w:ascii="Arial" w:hAnsi="Arial" w:cs="Arial"/>
        </w:rPr>
      </w:pPr>
      <w:r w:rsidRPr="00531B3E">
        <w:rPr>
          <w:rFonts w:ascii="Arial" w:hAnsi="Arial" w:cs="Arial"/>
        </w:rPr>
        <w:t xml:space="preserve">The visualisations for x or y axis labels are annotated with a 1e6 – 1 million, 1e7 – 10 million or 1e8 – 100 million for the values. If you wish to use the exact number add  </w:t>
      </w:r>
      <w:proofErr w:type="spellStart"/>
      <w:r w:rsidRPr="00531B3E">
        <w:rPr>
          <w:rFonts w:ascii="Arial" w:hAnsi="Arial" w:cs="Arial"/>
        </w:rPr>
        <w:t>plt.ticklabel_format</w:t>
      </w:r>
      <w:proofErr w:type="spellEnd"/>
      <w:r w:rsidRPr="00531B3E">
        <w:rPr>
          <w:rFonts w:ascii="Arial" w:hAnsi="Arial" w:cs="Arial"/>
        </w:rPr>
        <w:t>(style='plain', axis='y') snippet to the visualisations. It was felt that the numbers would be difficult to distinguish, therefore the 1e numbers were used in the visualisations. (For stakeholders presentation this w</w:t>
      </w:r>
      <w:r w:rsidR="00531B3E" w:rsidRPr="00531B3E">
        <w:rPr>
          <w:rFonts w:ascii="Arial" w:hAnsi="Arial" w:cs="Arial"/>
        </w:rPr>
        <w:t>as</w:t>
      </w:r>
      <w:r w:rsidRPr="00531B3E">
        <w:rPr>
          <w:rFonts w:ascii="Arial" w:hAnsi="Arial" w:cs="Arial"/>
        </w:rPr>
        <w:t xml:space="preserve"> annotated using the presentation program)</w:t>
      </w:r>
    </w:p>
    <w:p w14:paraId="71285E9F" w14:textId="0E64FE05" w:rsidR="00485A51" w:rsidRPr="00531B3E" w:rsidRDefault="00485A51">
      <w:pPr>
        <w:pStyle w:val="ListParagraph"/>
        <w:numPr>
          <w:ilvl w:val="1"/>
          <w:numId w:val="24"/>
        </w:numPr>
        <w:rPr>
          <w:rFonts w:ascii="Arial" w:hAnsi="Arial" w:cs="Arial"/>
        </w:rPr>
      </w:pPr>
      <w:r w:rsidRPr="00531B3E">
        <w:rPr>
          <w:rFonts w:ascii="Arial" w:hAnsi="Arial" w:cs="Arial"/>
        </w:rPr>
        <w:t xml:space="preserve">Please refer to the </w:t>
      </w:r>
      <w:proofErr w:type="spellStart"/>
      <w:r w:rsidRPr="00531B3E">
        <w:rPr>
          <w:rFonts w:ascii="Arial" w:hAnsi="Arial" w:cs="Arial"/>
        </w:rPr>
        <w:t>jupyter</w:t>
      </w:r>
      <w:proofErr w:type="spellEnd"/>
      <w:r w:rsidRPr="00531B3E">
        <w:rPr>
          <w:rFonts w:ascii="Arial" w:hAnsi="Arial" w:cs="Arial"/>
        </w:rPr>
        <w:t xml:space="preserve"> notebook for the rest of the code for answering the business questions. </w:t>
      </w:r>
    </w:p>
    <w:p w14:paraId="4CB605BA" w14:textId="33F2CDF0" w:rsidR="00485A51" w:rsidRPr="00531B3E" w:rsidRDefault="00485A51">
      <w:pPr>
        <w:pStyle w:val="ListParagraph"/>
        <w:numPr>
          <w:ilvl w:val="1"/>
          <w:numId w:val="24"/>
        </w:numPr>
        <w:rPr>
          <w:rFonts w:ascii="Arial" w:hAnsi="Arial" w:cs="Arial"/>
        </w:rPr>
      </w:pPr>
      <w:r w:rsidRPr="00531B3E">
        <w:rPr>
          <w:rFonts w:ascii="Arial" w:hAnsi="Arial" w:cs="Arial"/>
        </w:rPr>
        <w:t xml:space="preserve">When analysing the twitter data it was identified that there are duplicates in the dataset, where all data is the same apart from the twitter ID, the first instances were kept (note, the results were similar even when the whole dataset was examined). As the original twitter data was not focusing on NHS data, another example was brought in from </w:t>
      </w:r>
      <w:hyperlink r:id="rId39" w:tgtFrame="_blank" w:history="1">
        <w:r w:rsidRPr="00531B3E">
          <w:rPr>
            <w:rStyle w:val="Hyperlink"/>
            <w:rFonts w:ascii="Arial" w:hAnsi="Arial" w:cs="Arial"/>
            <w:shd w:val="clear" w:color="auto" w:fill="FFFFFF"/>
          </w:rPr>
          <w:t>https://www.kaggle.com/datasets/gpreda/covid19-tweets?resource=download</w:t>
        </w:r>
      </w:hyperlink>
      <w:r w:rsidRPr="00531B3E">
        <w:rPr>
          <w:rFonts w:ascii="Arial" w:hAnsi="Arial" w:cs="Arial"/>
          <w:shd w:val="clear" w:color="auto" w:fill="FFFFFF"/>
        </w:rPr>
        <w:t xml:space="preserve">. Due to </w:t>
      </w:r>
      <w:r w:rsidR="00305140" w:rsidRPr="00531B3E">
        <w:rPr>
          <w:rFonts w:ascii="Arial" w:hAnsi="Arial" w:cs="Arial"/>
          <w:shd w:val="clear" w:color="auto" w:fill="FFFFFF"/>
        </w:rPr>
        <w:t xml:space="preserve">changing in twitter/X API use, unable to access more recent data freely. </w:t>
      </w:r>
    </w:p>
    <w:p w14:paraId="39EB3348" w14:textId="3293B6E7" w:rsidR="00305140" w:rsidRPr="00531B3E" w:rsidRDefault="00305140">
      <w:pPr>
        <w:pStyle w:val="ListParagraph"/>
        <w:numPr>
          <w:ilvl w:val="1"/>
          <w:numId w:val="24"/>
        </w:numPr>
        <w:rPr>
          <w:rFonts w:ascii="Arial" w:hAnsi="Arial" w:cs="Arial"/>
        </w:rPr>
      </w:pPr>
      <w:r w:rsidRPr="00531B3E">
        <w:rPr>
          <w:rFonts w:ascii="Arial" w:hAnsi="Arial" w:cs="Arial"/>
          <w:shd w:val="clear" w:color="auto" w:fill="FFFFFF"/>
        </w:rPr>
        <w:t xml:space="preserve">For regional and geographic analysis the </w:t>
      </w:r>
      <w:proofErr w:type="spellStart"/>
      <w:r w:rsidRPr="00531B3E">
        <w:rPr>
          <w:rFonts w:ascii="Arial" w:hAnsi="Arial" w:cs="Arial"/>
          <w:shd w:val="clear" w:color="auto" w:fill="FFFFFF"/>
        </w:rPr>
        <w:t>dataframes</w:t>
      </w:r>
      <w:proofErr w:type="spellEnd"/>
      <w:r w:rsidRPr="00531B3E">
        <w:rPr>
          <w:rFonts w:ascii="Arial" w:hAnsi="Arial" w:cs="Arial"/>
          <w:shd w:val="clear" w:color="auto" w:fill="FFFFFF"/>
        </w:rPr>
        <w:t xml:space="preserve"> were mapped with a dictionary to ensure accurate representation of the NHS Regions. Due to the region ONS code covering different areas. </w:t>
      </w:r>
    </w:p>
    <w:p w14:paraId="65D59CF4" w14:textId="67ABD1C3" w:rsidR="00305140" w:rsidRPr="00531B3E" w:rsidRDefault="00305140">
      <w:pPr>
        <w:pStyle w:val="ListParagraph"/>
        <w:numPr>
          <w:ilvl w:val="1"/>
          <w:numId w:val="24"/>
        </w:numPr>
        <w:rPr>
          <w:rFonts w:ascii="Arial" w:hAnsi="Arial" w:cs="Arial"/>
        </w:rPr>
      </w:pPr>
      <w:r w:rsidRPr="00531B3E">
        <w:rPr>
          <w:rFonts w:ascii="Arial" w:hAnsi="Arial" w:cs="Arial"/>
          <w:shd w:val="clear" w:color="auto" w:fill="FFFFFF"/>
        </w:rPr>
        <w:t>Additional population</w:t>
      </w:r>
      <w:r w:rsidR="001A5407" w:rsidRPr="00531B3E">
        <w:rPr>
          <w:rFonts w:ascii="Arial" w:hAnsi="Arial" w:cs="Arial"/>
          <w:shd w:val="clear" w:color="auto" w:fill="FFFFFF"/>
        </w:rPr>
        <w:t>/patient</w:t>
      </w:r>
      <w:r w:rsidRPr="00531B3E">
        <w:rPr>
          <w:rFonts w:ascii="Arial" w:hAnsi="Arial" w:cs="Arial"/>
          <w:shd w:val="clear" w:color="auto" w:fill="FFFFFF"/>
        </w:rPr>
        <w:t xml:space="preserve"> data was introduced from </w:t>
      </w:r>
      <w:hyperlink r:id="rId40" w:history="1">
        <w:r w:rsidRPr="00531B3E">
          <w:rPr>
            <w:rStyle w:val="Hyperlink"/>
            <w:rFonts w:ascii="Arial" w:hAnsi="Arial" w:cs="Arial"/>
            <w:shd w:val="clear" w:color="auto" w:fill="FFFFFF"/>
          </w:rPr>
          <w:t>https://digital.nhs.uk/data-and-information/publications/statistical/patients-registered-at-a-gp-practice</w:t>
        </w:r>
      </w:hyperlink>
      <w:r w:rsidRPr="00531B3E">
        <w:rPr>
          <w:rFonts w:ascii="Arial" w:hAnsi="Arial" w:cs="Arial"/>
          <w:shd w:val="clear" w:color="auto" w:fill="FFFFFF"/>
        </w:rPr>
        <w:t xml:space="preserve"> </w:t>
      </w:r>
    </w:p>
    <w:p w14:paraId="1F1B9933" w14:textId="6800D453" w:rsidR="001A5407" w:rsidRPr="00531B3E" w:rsidRDefault="001A5407" w:rsidP="00296690">
      <w:pPr>
        <w:pStyle w:val="ListParagraph"/>
        <w:ind w:left="1440"/>
        <w:rPr>
          <w:rFonts w:ascii="Arial" w:hAnsi="Arial" w:cs="Arial"/>
          <w:shd w:val="clear" w:color="auto" w:fill="FFFFFF"/>
        </w:rPr>
      </w:pPr>
      <w:r w:rsidRPr="00531B3E">
        <w:rPr>
          <w:rFonts w:ascii="Arial" w:hAnsi="Arial" w:cs="Arial"/>
          <w:shd w:val="clear" w:color="auto" w:fill="FFFFFF"/>
        </w:rPr>
        <w:t xml:space="preserve">The population data was used from 08/2022, which is after the reporting period, however it used the same naming conventions for the ICBs. Previous population/patient data used the CCG names.  </w:t>
      </w:r>
    </w:p>
    <w:p w14:paraId="3326D3B7" w14:textId="110548FD" w:rsidR="00296690" w:rsidRPr="00531B3E" w:rsidRDefault="00296690">
      <w:pPr>
        <w:pStyle w:val="ListParagraph"/>
        <w:numPr>
          <w:ilvl w:val="0"/>
          <w:numId w:val="33"/>
        </w:numPr>
        <w:rPr>
          <w:rFonts w:ascii="Arial" w:hAnsi="Arial" w:cs="Arial"/>
          <w:shd w:val="clear" w:color="auto" w:fill="FFFFFF"/>
        </w:rPr>
      </w:pPr>
      <w:r w:rsidRPr="00531B3E">
        <w:rPr>
          <w:rFonts w:ascii="Arial" w:hAnsi="Arial" w:cs="Arial"/>
          <w:shd w:val="clear" w:color="auto" w:fill="FFFFFF"/>
        </w:rPr>
        <w:t xml:space="preserve">The staffing data was accessed from </w:t>
      </w:r>
      <w:hyperlink r:id="rId41" w:tgtFrame="_blank" w:history="1">
        <w:r w:rsidRPr="00531B3E">
          <w:rPr>
            <w:rStyle w:val="Hyperlink"/>
            <w:rFonts w:ascii="Arial" w:hAnsi="Arial" w:cs="Arial"/>
            <w:shd w:val="clear" w:color="auto" w:fill="FFFFFF"/>
          </w:rPr>
          <w:t>https://digital.nhs.uk/data-and-information/publications/statistical/general-and-personal-medical-services/31-july-2022</w:t>
        </w:r>
      </w:hyperlink>
      <w:r w:rsidRPr="00531B3E">
        <w:rPr>
          <w:rFonts w:ascii="Arial" w:hAnsi="Arial" w:cs="Arial"/>
        </w:rPr>
        <w:t>. From the xlsx file the required tab was saved and cleaned in excel prior to use in python.</w:t>
      </w:r>
    </w:p>
    <w:p w14:paraId="6D10C7C9" w14:textId="431BF783" w:rsidR="00296690" w:rsidRPr="001070E8" w:rsidRDefault="00296690">
      <w:pPr>
        <w:pStyle w:val="ListParagraph"/>
        <w:numPr>
          <w:ilvl w:val="0"/>
          <w:numId w:val="33"/>
        </w:numPr>
        <w:rPr>
          <w:rFonts w:ascii="Arial" w:hAnsi="Arial" w:cs="Arial"/>
          <w:shd w:val="clear" w:color="auto" w:fill="FFFFFF"/>
        </w:rPr>
      </w:pPr>
      <w:r w:rsidRPr="00531B3E">
        <w:rPr>
          <w:rFonts w:ascii="Arial" w:hAnsi="Arial" w:cs="Arial"/>
        </w:rPr>
        <w:t xml:space="preserve">A geographic mapping was included for the 42 ICB locations </w:t>
      </w:r>
    </w:p>
    <w:p w14:paraId="3EAED8CB" w14:textId="095D03F4" w:rsidR="001070E8" w:rsidRPr="001070E8" w:rsidRDefault="001070E8">
      <w:pPr>
        <w:pStyle w:val="ListParagraph"/>
        <w:numPr>
          <w:ilvl w:val="0"/>
          <w:numId w:val="33"/>
        </w:numPr>
        <w:rPr>
          <w:rFonts w:ascii="Arial" w:hAnsi="Arial" w:cs="Arial"/>
          <w:shd w:val="clear" w:color="auto" w:fill="FFFFFF"/>
        </w:rPr>
      </w:pPr>
      <w:r>
        <w:rPr>
          <w:rFonts w:ascii="Arial" w:hAnsi="Arial" w:cs="Arial"/>
        </w:rPr>
        <w:t xml:space="preserve">Additional metrics such appointment density (total number of appointments per GP surgery and per capita appointments were examined in the regions and ICBs. </w:t>
      </w:r>
    </w:p>
    <w:p w14:paraId="0DC085E9" w14:textId="07F82F60" w:rsidR="001070E8" w:rsidRPr="00531B3E" w:rsidRDefault="001070E8">
      <w:pPr>
        <w:pStyle w:val="ListParagraph"/>
        <w:numPr>
          <w:ilvl w:val="0"/>
          <w:numId w:val="33"/>
        </w:numPr>
        <w:rPr>
          <w:rFonts w:ascii="Arial" w:hAnsi="Arial" w:cs="Arial"/>
          <w:shd w:val="clear" w:color="auto" w:fill="FFFFFF"/>
        </w:rPr>
      </w:pPr>
      <w:r>
        <w:rPr>
          <w:rFonts w:ascii="Arial" w:hAnsi="Arial" w:cs="Arial"/>
        </w:rPr>
        <w:t>Predictive analytics was performed on a regional basis, with outliers removed using the interquartile range and limit methods and resampling methods to gain the decomposition and the ARIMA/SARIMA predictions. Note that when the data was limited to the last year the SARIMA predictions did not work due to lack of seasonality data. Further analysis could be done in ICB or Sub-ICB locations in terms of predictive analytics. Offsetting the predictive analytics results from this data with more recent data points to train the models. This could be used for predictions on real time data.</w:t>
      </w:r>
    </w:p>
    <w:p w14:paraId="217A6823" w14:textId="6A733DB0" w:rsidR="00264A2C" w:rsidRPr="00531B3E" w:rsidRDefault="00264A2C">
      <w:pPr>
        <w:pStyle w:val="ListParagraph"/>
        <w:numPr>
          <w:ilvl w:val="0"/>
          <w:numId w:val="33"/>
        </w:numPr>
        <w:rPr>
          <w:rFonts w:ascii="Arial" w:hAnsi="Arial" w:cs="Arial"/>
          <w:shd w:val="clear" w:color="auto" w:fill="FFFFFF"/>
        </w:rPr>
      </w:pPr>
      <w:r w:rsidRPr="00531B3E">
        <w:rPr>
          <w:rFonts w:ascii="Arial" w:hAnsi="Arial" w:cs="Arial"/>
        </w:rPr>
        <w:t xml:space="preserve">COVID-19 Data was also sourced. It was found that gaining access to daily England records of COVID cases and deaths was very difficult to obtain. </w:t>
      </w:r>
    </w:p>
    <w:p w14:paraId="7BFBBD8F" w14:textId="4DBEECF2" w:rsidR="00264A2C" w:rsidRPr="00531B3E" w:rsidRDefault="00264A2C" w:rsidP="00264A2C">
      <w:pPr>
        <w:pStyle w:val="ListParagraph"/>
        <w:ind w:left="1494"/>
        <w:rPr>
          <w:rStyle w:val="Hyperlink"/>
          <w:rFonts w:ascii="Arial" w:hAnsi="Arial" w:cs="Arial"/>
          <w:shd w:val="clear" w:color="auto" w:fill="FFFFFF"/>
        </w:rPr>
      </w:pPr>
      <w:r w:rsidRPr="00531B3E">
        <w:rPr>
          <w:rFonts w:ascii="Arial" w:hAnsi="Arial" w:cs="Arial"/>
        </w:rPr>
        <w:lastRenderedPageBreak/>
        <w:t xml:space="preserve">Two separate datasets were introduced from </w:t>
      </w:r>
      <w:hyperlink r:id="rId42" w:history="1">
        <w:r w:rsidRPr="00531B3E">
          <w:rPr>
            <w:rStyle w:val="Hyperlink"/>
            <w:rFonts w:ascii="Arial" w:hAnsi="Arial" w:cs="Arial"/>
          </w:rPr>
          <w:t>https://covid.ourworldindata.org/data/owid-covid-data.csv</w:t>
        </w:r>
      </w:hyperlink>
      <w:r w:rsidRPr="00531B3E">
        <w:rPr>
          <w:rFonts w:ascii="Arial" w:hAnsi="Arial" w:cs="Arial"/>
        </w:rPr>
        <w:t xml:space="preserve"> and </w:t>
      </w:r>
      <w:r w:rsidRPr="00531B3E">
        <w:rPr>
          <w:rFonts w:ascii="Arial" w:hAnsi="Arial" w:cs="Arial"/>
          <w:shd w:val="clear" w:color="auto" w:fill="FFFFFF"/>
        </w:rPr>
        <w:t> </w:t>
      </w:r>
      <w:hyperlink r:id="rId43" w:tgtFrame="_blank" w:history="1">
        <w:r w:rsidRPr="00531B3E">
          <w:rPr>
            <w:rStyle w:val="Hyperlink"/>
            <w:rFonts w:ascii="Arial" w:hAnsi="Arial" w:cs="Arial"/>
            <w:shd w:val="clear" w:color="auto" w:fill="FFFFFF"/>
          </w:rPr>
          <w:t>https://github.com/CSSEGISandData/COVID-19/blob/master/csse_covid_19_data/csse_covid_19_time_series/time_series_covid19_confirmed_global.csv</w:t>
        </w:r>
      </w:hyperlink>
      <w:r w:rsidR="00531B3E" w:rsidRPr="00531B3E">
        <w:rPr>
          <w:rStyle w:val="Hyperlink"/>
          <w:rFonts w:ascii="Arial" w:hAnsi="Arial" w:cs="Arial"/>
          <w:shd w:val="clear" w:color="auto" w:fill="FFFFFF"/>
        </w:rPr>
        <w:t>.</w:t>
      </w:r>
    </w:p>
    <w:p w14:paraId="58F41879" w14:textId="54166DE9" w:rsidR="00531B3E" w:rsidRPr="00531B3E" w:rsidRDefault="00531B3E" w:rsidP="00264A2C">
      <w:pPr>
        <w:pStyle w:val="ListParagraph"/>
        <w:ind w:left="1494"/>
        <w:rPr>
          <w:rFonts w:ascii="Arial" w:hAnsi="Arial" w:cs="Arial"/>
        </w:rPr>
      </w:pPr>
      <w:r w:rsidRPr="00531B3E">
        <w:rPr>
          <w:rFonts w:ascii="Arial" w:hAnsi="Arial" w:cs="Arial"/>
        </w:rPr>
        <w:t xml:space="preserve">No significant correlation was found between the covid cases, deaths and the appointments. Perhaps different approach would have been necessary. </w:t>
      </w:r>
    </w:p>
    <w:p w14:paraId="76D51957" w14:textId="4EEC2F43" w:rsidR="00264A2C" w:rsidRPr="00531B3E" w:rsidRDefault="00264A2C">
      <w:pPr>
        <w:pStyle w:val="ListParagraph"/>
        <w:numPr>
          <w:ilvl w:val="0"/>
          <w:numId w:val="33"/>
        </w:numPr>
        <w:rPr>
          <w:rFonts w:ascii="Arial" w:hAnsi="Arial" w:cs="Arial"/>
          <w:shd w:val="clear" w:color="auto" w:fill="FFFFFF"/>
        </w:rPr>
      </w:pPr>
      <w:r w:rsidRPr="00531B3E">
        <w:rPr>
          <w:rFonts w:ascii="Arial" w:hAnsi="Arial" w:cs="Arial"/>
          <w:shd w:val="clear" w:color="auto" w:fill="FFFFFF"/>
        </w:rPr>
        <w:t xml:space="preserve">It was also very difficult to obtain weather data for the specified periods using the weather API. Several sites were accessed. The final set was included from two separate request from </w:t>
      </w:r>
      <w:hyperlink r:id="rId44" w:tgtFrame="_blank" w:history="1">
        <w:r w:rsidRPr="00531B3E">
          <w:rPr>
            <w:rStyle w:val="Hyperlink"/>
            <w:rFonts w:ascii="Arial" w:hAnsi="Arial" w:cs="Arial"/>
            <w:shd w:val="clear" w:color="auto" w:fill="FFFFFF"/>
          </w:rPr>
          <w:t>https://www.noaa.gov/</w:t>
        </w:r>
      </w:hyperlink>
      <w:r w:rsidRPr="00531B3E">
        <w:rPr>
          <w:rFonts w:ascii="Arial" w:hAnsi="Arial" w:cs="Arial"/>
          <w:shd w:val="clear" w:color="auto" w:fill="FFFFFF"/>
        </w:rPr>
        <w:t> . Data was only available for London and Birmingham</w:t>
      </w:r>
      <w:r w:rsidR="002E686C" w:rsidRPr="00531B3E">
        <w:rPr>
          <w:rFonts w:ascii="Arial" w:hAnsi="Arial" w:cs="Arial"/>
          <w:shd w:val="clear" w:color="auto" w:fill="FFFFFF"/>
        </w:rPr>
        <w:t xml:space="preserve"> in Fahrenheit. Excel was used to calculate the values in Celsius. </w:t>
      </w:r>
      <w:r w:rsidR="00531B3E" w:rsidRPr="00531B3E">
        <w:rPr>
          <w:rFonts w:ascii="Arial" w:hAnsi="Arial" w:cs="Arial"/>
          <w:shd w:val="clear" w:color="auto" w:fill="FFFFFF"/>
        </w:rPr>
        <w:t>No significant relationship was found in terms of the examined weather data. Due to the key metrics such as DNA data was on a monthly aggregation, it was difficult to infer impact on a daily level. Additional weather warning and extreme weather points could potentially impact on appointments as well as traffic or other major disruption, future analysis could look into this.</w:t>
      </w:r>
    </w:p>
    <w:p w14:paraId="30BC7E14" w14:textId="1DEB3219" w:rsidR="00E019E5" w:rsidRPr="00531B3E" w:rsidRDefault="00F010E8" w:rsidP="000F1515">
      <w:pPr>
        <w:pStyle w:val="NoSpacing"/>
        <w:spacing w:before="45" w:after="45"/>
        <w:ind w:right="45"/>
        <w:rPr>
          <w:rFonts w:ascii="Arial" w:eastAsia="Times New Roman" w:hAnsi="Arial" w:cs="Arial"/>
          <w:color w:val="393D3E"/>
          <w:kern w:val="0"/>
          <w:lang w:eastAsia="en-GB"/>
          <w14:ligatures w14:val="none"/>
        </w:rPr>
      </w:pPr>
      <w:r w:rsidRPr="00531B3E">
        <w:rPr>
          <w:rFonts w:ascii="Arial" w:hAnsi="Arial" w:cs="Arial"/>
        </w:rPr>
        <w:t xml:space="preserve">Note that </w:t>
      </w:r>
      <w:r w:rsidRPr="00531B3E">
        <w:rPr>
          <w:rFonts w:ascii="Arial" w:eastAsia="Times New Roman" w:hAnsi="Arial" w:cs="Arial"/>
          <w:color w:val="393D3E"/>
          <w:kern w:val="0"/>
          <w:lang w:eastAsia="en-GB"/>
          <w14:ligatures w14:val="none"/>
        </w:rPr>
        <w:t>some markdown boxes jumbled the text during the analysis. All effort was made to eliminate this, however some may still appear not properly formatted</w:t>
      </w:r>
      <w:r w:rsidR="000F1515" w:rsidRPr="00531B3E">
        <w:rPr>
          <w:rFonts w:ascii="Arial" w:eastAsia="Times New Roman" w:hAnsi="Arial" w:cs="Arial"/>
          <w:color w:val="393D3E"/>
          <w:kern w:val="0"/>
          <w:lang w:eastAsia="en-GB"/>
          <w14:ligatures w14:val="none"/>
        </w:rPr>
        <w:t>.</w:t>
      </w:r>
    </w:p>
    <w:p w14:paraId="409123AD" w14:textId="77777777" w:rsidR="00531B3E" w:rsidRP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2D2234FE" w14:textId="77777777" w:rsidR="00531B3E" w:rsidRP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4EA72F13" w14:textId="77777777" w:rsidR="00531B3E" w:rsidRP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186A7208" w14:textId="77777777" w:rsidR="00531B3E" w:rsidRP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1E108A11" w14:textId="77777777" w:rsidR="00531B3E" w:rsidRP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6CF07485" w14:textId="77777777" w:rsidR="00531B3E" w:rsidRP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58463894"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3B67DA63"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368E3CDA"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7464A421"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190299A3"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6304F295"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4C6EF6AC"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7D09769A"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0CC96588"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3B60CA83"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2EC7C9AA"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791309F9"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5FAF8C0F"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3C80027F"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04F28FF1"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63A0FD85"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2F75A82E"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579A6484"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2DF27EAE"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5F9E47D8" w14:textId="77777777" w:rsidR="00531B3E" w:rsidRDefault="00531B3E" w:rsidP="000F1515">
      <w:pPr>
        <w:pStyle w:val="NoSpacing"/>
        <w:spacing w:before="45" w:after="45"/>
        <w:ind w:right="45"/>
        <w:rPr>
          <w:rFonts w:ascii="Arial" w:eastAsia="Times New Roman" w:hAnsi="Arial" w:cs="Arial"/>
          <w:color w:val="393D3E"/>
          <w:kern w:val="0"/>
          <w:lang w:eastAsia="en-GB"/>
          <w14:ligatures w14:val="none"/>
        </w:rPr>
      </w:pPr>
    </w:p>
    <w:p w14:paraId="5176D90D" w14:textId="77777777" w:rsidR="00531B3E" w:rsidRPr="000F1515" w:rsidRDefault="00531B3E" w:rsidP="000F1515">
      <w:pPr>
        <w:pStyle w:val="NoSpacing"/>
        <w:spacing w:before="45" w:after="45"/>
        <w:ind w:right="45"/>
        <w:rPr>
          <w:rFonts w:ascii="Lato" w:eastAsia="Times New Roman" w:hAnsi="Lato" w:cs="Times New Roman"/>
          <w:color w:val="393D3E"/>
          <w:kern w:val="0"/>
          <w:sz w:val="24"/>
          <w:szCs w:val="24"/>
          <w:lang w:eastAsia="en-GB"/>
          <w14:ligatures w14:val="none"/>
        </w:rPr>
      </w:pPr>
    </w:p>
    <w:p w14:paraId="465753FF" w14:textId="45C7EF97" w:rsidR="00485A51" w:rsidRDefault="00E019E5" w:rsidP="00E019E5">
      <w:pPr>
        <w:pStyle w:val="Heading1"/>
      </w:pPr>
      <w:bookmarkStart w:id="10" w:name="_Toc174357151"/>
      <w:r>
        <w:lastRenderedPageBreak/>
        <w:t>APPENDIX 6 – Visualisation for Business Stakeholders Rationale</w:t>
      </w:r>
      <w:bookmarkEnd w:id="10"/>
    </w:p>
    <w:p w14:paraId="2B24BFF8" w14:textId="5F3F5907" w:rsidR="00E019E5" w:rsidRPr="00531B3E" w:rsidRDefault="00E019E5" w:rsidP="00E019E5">
      <w:p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Visualizations Chosen:</w:t>
      </w:r>
      <w:r w:rsidR="00792AD2" w:rsidRPr="00531B3E">
        <w:rPr>
          <w:rFonts w:ascii="Arial" w:eastAsia="Times New Roman" w:hAnsi="Arial" w:cs="Arial"/>
          <w:b/>
          <w:bCs/>
          <w:kern w:val="0"/>
          <w:lang w:eastAsia="en-GB"/>
          <w14:ligatures w14:val="none"/>
        </w:rPr>
        <w:t xml:space="preserve"> (Refer to the presentation)</w:t>
      </w:r>
    </w:p>
    <w:p w14:paraId="3BE55626" w14:textId="77777777" w:rsidR="00E019E5" w:rsidRPr="00531B3E" w:rsidRDefault="00E019E5">
      <w:pPr>
        <w:numPr>
          <w:ilvl w:val="0"/>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Line Charts for Time-Series Analysis:</w:t>
      </w:r>
    </w:p>
    <w:p w14:paraId="6826CD77" w14:textId="0D1C96EF" w:rsidR="00E019E5" w:rsidRPr="00531B3E" w:rsidRDefault="00E019E5">
      <w:pPr>
        <w:numPr>
          <w:ilvl w:val="1"/>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Purpose:</w:t>
      </w:r>
      <w:r w:rsidRPr="00531B3E">
        <w:rPr>
          <w:rFonts w:ascii="Arial" w:eastAsia="Times New Roman" w:hAnsi="Arial" w:cs="Arial"/>
          <w:kern w:val="0"/>
          <w:lang w:eastAsia="en-GB"/>
          <w14:ligatures w14:val="none"/>
        </w:rPr>
        <w:t xml:space="preserve"> To capture trends over time in appointment data, such as the number of attended, missed appointments, appointment modes or categories over time.</w:t>
      </w:r>
    </w:p>
    <w:p w14:paraId="33A52A05" w14:textId="77777777" w:rsidR="00E019E5" w:rsidRPr="00531B3E" w:rsidRDefault="00E019E5">
      <w:pPr>
        <w:numPr>
          <w:ilvl w:val="1"/>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Rationale:</w:t>
      </w:r>
      <w:r w:rsidRPr="00531B3E">
        <w:rPr>
          <w:rFonts w:ascii="Arial" w:eastAsia="Times New Roman" w:hAnsi="Arial" w:cs="Arial"/>
          <w:kern w:val="0"/>
          <w:lang w:eastAsia="en-GB"/>
          <w14:ligatures w14:val="none"/>
        </w:rPr>
        <w:t xml:space="preserve"> Line charts are particularly effective for visualizing trends over time, allowing stakeholders to easily see fluctuations, seasonal patterns, and long-term trends. This helps in identifying peak times, potential capacity issues, and the impact of external factors on appointment attendance.</w:t>
      </w:r>
    </w:p>
    <w:p w14:paraId="6249C8D9" w14:textId="77777777" w:rsidR="00E019E5" w:rsidRPr="00531B3E" w:rsidRDefault="00E019E5">
      <w:pPr>
        <w:numPr>
          <w:ilvl w:val="0"/>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Moving Average and Decomposition Plots:</w:t>
      </w:r>
    </w:p>
    <w:p w14:paraId="43AB0E2A" w14:textId="77777777" w:rsidR="00E019E5" w:rsidRPr="00531B3E" w:rsidRDefault="00E019E5">
      <w:pPr>
        <w:numPr>
          <w:ilvl w:val="1"/>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Purpose:</w:t>
      </w:r>
      <w:r w:rsidRPr="00531B3E">
        <w:rPr>
          <w:rFonts w:ascii="Arial" w:eastAsia="Times New Roman" w:hAnsi="Arial" w:cs="Arial"/>
          <w:kern w:val="0"/>
          <w:lang w:eastAsia="en-GB"/>
          <w14:ligatures w14:val="none"/>
        </w:rPr>
        <w:t xml:space="preserve"> To smooth out short-term fluctuations and highlight underlying trends and seasonal patterns in appointment data.</w:t>
      </w:r>
    </w:p>
    <w:p w14:paraId="144B393A" w14:textId="77777777" w:rsidR="00E019E5" w:rsidRPr="00531B3E" w:rsidRDefault="00E019E5">
      <w:pPr>
        <w:numPr>
          <w:ilvl w:val="1"/>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Rationale:</w:t>
      </w:r>
      <w:r w:rsidRPr="00531B3E">
        <w:rPr>
          <w:rFonts w:ascii="Arial" w:eastAsia="Times New Roman" w:hAnsi="Arial" w:cs="Arial"/>
          <w:kern w:val="0"/>
          <w:lang w:eastAsia="en-GB"/>
          <w14:ligatures w14:val="none"/>
        </w:rPr>
        <w:t xml:space="preserve"> Moving averages and decomposition plots are essential for separating the noise from meaningful patterns. This enables the NHS to better understand the cyclical nature of appointments and plan resources accordingly.</w:t>
      </w:r>
    </w:p>
    <w:p w14:paraId="24DF22FD" w14:textId="77777777" w:rsidR="00E019E5" w:rsidRPr="00531B3E" w:rsidRDefault="00E019E5">
      <w:pPr>
        <w:numPr>
          <w:ilvl w:val="0"/>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Correlation Scatter Plots:</w:t>
      </w:r>
    </w:p>
    <w:p w14:paraId="1F4E113D" w14:textId="5695513F" w:rsidR="00E019E5" w:rsidRPr="00531B3E" w:rsidRDefault="00E019E5">
      <w:pPr>
        <w:numPr>
          <w:ilvl w:val="1"/>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Purpose:</w:t>
      </w:r>
      <w:r w:rsidRPr="00531B3E">
        <w:rPr>
          <w:rFonts w:ascii="Arial" w:eastAsia="Times New Roman" w:hAnsi="Arial" w:cs="Arial"/>
          <w:kern w:val="0"/>
          <w:lang w:eastAsia="en-GB"/>
          <w14:ligatures w14:val="none"/>
        </w:rPr>
        <w:t xml:space="preserve"> To explore potential relationships between different variables, such as the correlation between appointment counts and COVID-19 cases or weather data. Scatter plot for regional breakdown of appointment density, per capita values.</w:t>
      </w:r>
    </w:p>
    <w:p w14:paraId="10F81606" w14:textId="7BCDBAB0" w:rsidR="00E019E5" w:rsidRPr="00531B3E" w:rsidRDefault="00E019E5">
      <w:pPr>
        <w:numPr>
          <w:ilvl w:val="1"/>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Rationale:</w:t>
      </w:r>
      <w:r w:rsidRPr="00531B3E">
        <w:rPr>
          <w:rFonts w:ascii="Arial" w:eastAsia="Times New Roman" w:hAnsi="Arial" w:cs="Arial"/>
          <w:kern w:val="0"/>
          <w:lang w:eastAsia="en-GB"/>
          <w14:ligatures w14:val="none"/>
        </w:rPr>
        <w:t xml:space="preserve"> Scatter plots are ideal for identifying correlations and potential causal relationships. This helps in determining whether external factors significantly influence appointment attendance, which can inform future decision-making. The scatter plots created for weather and COVID data were not included in the stakeholder presentation, as they did not show </w:t>
      </w:r>
      <w:r w:rsidR="006C3612" w:rsidRPr="00531B3E">
        <w:rPr>
          <w:rFonts w:ascii="Arial" w:eastAsia="Times New Roman" w:hAnsi="Arial" w:cs="Arial"/>
          <w:kern w:val="0"/>
          <w:lang w:eastAsia="en-GB"/>
          <w14:ligatures w14:val="none"/>
        </w:rPr>
        <w:t>correlation between these variables.</w:t>
      </w:r>
    </w:p>
    <w:p w14:paraId="187194E3" w14:textId="77777777" w:rsidR="00E019E5" w:rsidRPr="00531B3E" w:rsidRDefault="00E019E5">
      <w:pPr>
        <w:numPr>
          <w:ilvl w:val="0"/>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Pie Charts:</w:t>
      </w:r>
    </w:p>
    <w:p w14:paraId="58697E7D" w14:textId="24E0E79A" w:rsidR="00E019E5" w:rsidRPr="00531B3E" w:rsidRDefault="00E019E5">
      <w:pPr>
        <w:numPr>
          <w:ilvl w:val="1"/>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Purpose:</w:t>
      </w:r>
      <w:r w:rsidRPr="00531B3E">
        <w:rPr>
          <w:rFonts w:ascii="Arial" w:eastAsia="Times New Roman" w:hAnsi="Arial" w:cs="Arial"/>
          <w:kern w:val="0"/>
          <w:lang w:eastAsia="en-GB"/>
          <w14:ligatures w14:val="none"/>
        </w:rPr>
        <w:t xml:space="preserve"> To represent the proportion of attended versus missed appointments, and to break down missed appointments by factors such as waiting time</w:t>
      </w:r>
      <w:r w:rsidR="006C3612" w:rsidRPr="00531B3E">
        <w:rPr>
          <w:rFonts w:ascii="Arial" w:eastAsia="Times New Roman" w:hAnsi="Arial" w:cs="Arial"/>
          <w:kern w:val="0"/>
          <w:lang w:eastAsia="en-GB"/>
          <w14:ligatures w14:val="none"/>
        </w:rPr>
        <w:t xml:space="preserve">, as well as highlighting percentage of appointment duration or waiting times. </w:t>
      </w:r>
    </w:p>
    <w:p w14:paraId="622659D3" w14:textId="77777777" w:rsidR="00E019E5" w:rsidRPr="00531B3E" w:rsidRDefault="00E019E5">
      <w:pPr>
        <w:numPr>
          <w:ilvl w:val="1"/>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Rationale:</w:t>
      </w:r>
      <w:r w:rsidRPr="00531B3E">
        <w:rPr>
          <w:rFonts w:ascii="Arial" w:eastAsia="Times New Roman" w:hAnsi="Arial" w:cs="Arial"/>
          <w:kern w:val="0"/>
          <w:lang w:eastAsia="en-GB"/>
          <w14:ligatures w14:val="none"/>
        </w:rPr>
        <w:t xml:space="preserve"> Pie charts are effective for displaying parts of a whole, making it easy for stakeholders to understand the distribution of appointment outcomes at a glance. This is crucial for evaluating the efficiency of patient management and identifying areas for improvement.</w:t>
      </w:r>
    </w:p>
    <w:p w14:paraId="7450DA60" w14:textId="77777777" w:rsidR="00E019E5" w:rsidRPr="00531B3E" w:rsidRDefault="00E019E5">
      <w:pPr>
        <w:numPr>
          <w:ilvl w:val="0"/>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Bar Charts:</w:t>
      </w:r>
    </w:p>
    <w:p w14:paraId="5CD69633" w14:textId="77777777" w:rsidR="00E019E5" w:rsidRPr="00531B3E" w:rsidRDefault="00E019E5">
      <w:pPr>
        <w:numPr>
          <w:ilvl w:val="1"/>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Purpose:</w:t>
      </w:r>
      <w:r w:rsidRPr="00531B3E">
        <w:rPr>
          <w:rFonts w:ascii="Arial" w:eastAsia="Times New Roman" w:hAnsi="Arial" w:cs="Arial"/>
          <w:kern w:val="0"/>
          <w:lang w:eastAsia="en-GB"/>
          <w14:ligatures w14:val="none"/>
        </w:rPr>
        <w:t xml:space="preserve"> To compare appointment data across different regions, healthcare settings, or ICBs.</w:t>
      </w:r>
    </w:p>
    <w:p w14:paraId="2F4D1026" w14:textId="77777777" w:rsidR="00E019E5" w:rsidRPr="00531B3E" w:rsidRDefault="00E019E5">
      <w:pPr>
        <w:numPr>
          <w:ilvl w:val="1"/>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Rationale:</w:t>
      </w:r>
      <w:r w:rsidRPr="00531B3E">
        <w:rPr>
          <w:rFonts w:ascii="Arial" w:eastAsia="Times New Roman" w:hAnsi="Arial" w:cs="Arial"/>
          <w:kern w:val="0"/>
          <w:lang w:eastAsia="en-GB"/>
          <w14:ligatures w14:val="none"/>
        </w:rPr>
        <w:t xml:space="preserve"> Bar charts allow for straightforward comparison between different categories, such as regions or time periods. This is essential for identifying disparities in resource allocation or performance across the NHS network.</w:t>
      </w:r>
    </w:p>
    <w:p w14:paraId="11532571" w14:textId="7D9C99C0" w:rsidR="00DE3AA8" w:rsidRPr="00531B3E" w:rsidRDefault="00DE3AA8">
      <w:pPr>
        <w:numPr>
          <w:ilvl w:val="0"/>
          <w:numId w:val="35"/>
        </w:numPr>
        <w:spacing w:before="100" w:beforeAutospacing="1" w:after="100" w:afterAutospacing="1" w:line="240" w:lineRule="auto"/>
        <w:rPr>
          <w:rFonts w:ascii="Arial" w:eastAsia="Times New Roman" w:hAnsi="Arial" w:cs="Arial"/>
          <w:b/>
          <w:bCs/>
          <w:kern w:val="0"/>
          <w:lang w:eastAsia="en-GB"/>
          <w14:ligatures w14:val="none"/>
        </w:rPr>
      </w:pPr>
      <w:r w:rsidRPr="00531B3E">
        <w:rPr>
          <w:rFonts w:ascii="Arial" w:eastAsia="Times New Roman" w:hAnsi="Arial" w:cs="Arial"/>
          <w:b/>
          <w:bCs/>
          <w:kern w:val="0"/>
          <w:lang w:eastAsia="en-GB"/>
          <w14:ligatures w14:val="none"/>
        </w:rPr>
        <w:t>Heat maps:</w:t>
      </w:r>
    </w:p>
    <w:p w14:paraId="1BF903C1" w14:textId="3BCB8E41" w:rsidR="00DE3AA8" w:rsidRPr="00531B3E" w:rsidRDefault="00DE3AA8">
      <w:pPr>
        <w:numPr>
          <w:ilvl w:val="1"/>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Purpose:</w:t>
      </w:r>
      <w:r w:rsidRPr="00531B3E">
        <w:rPr>
          <w:rFonts w:ascii="Arial" w:eastAsia="Times New Roman" w:hAnsi="Arial" w:cs="Arial"/>
          <w:kern w:val="0"/>
          <w:lang w:eastAsia="en-GB"/>
          <w14:ligatures w14:val="none"/>
        </w:rPr>
        <w:t xml:space="preserve"> ICB insights were visualised on a heatmap of England with the ICB boundaries for stakeholders to easily compare the performance of different ICBs</w:t>
      </w:r>
    </w:p>
    <w:p w14:paraId="763251AB" w14:textId="0CB9AC4F" w:rsidR="00DE3AA8" w:rsidRPr="00531B3E" w:rsidRDefault="00DE3AA8">
      <w:pPr>
        <w:numPr>
          <w:ilvl w:val="1"/>
          <w:numId w:val="35"/>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lastRenderedPageBreak/>
        <w:t>Rationale:</w:t>
      </w:r>
      <w:r w:rsidRPr="00531B3E">
        <w:rPr>
          <w:rFonts w:ascii="Arial" w:eastAsia="Times New Roman" w:hAnsi="Arial" w:cs="Arial"/>
          <w:kern w:val="0"/>
          <w:lang w:eastAsia="en-GB"/>
          <w14:ligatures w14:val="none"/>
        </w:rPr>
        <w:t xml:space="preserve"> Heat maps over a geographical location aids for better visualisation of geographical data</w:t>
      </w:r>
    </w:p>
    <w:p w14:paraId="0D51D953" w14:textId="1785F4D4" w:rsidR="00DE3AA8" w:rsidRPr="00531B3E" w:rsidRDefault="00DE3AA8" w:rsidP="00DE3AA8">
      <w:p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kern w:val="0"/>
          <w:lang w:eastAsia="en-GB"/>
          <w14:ligatures w14:val="none"/>
        </w:rPr>
        <w:t>While boxplots were routinely used during the analysis process, these were not included in the stakeholder visualisations due to more difficulty in interpreting the meanings of these.</w:t>
      </w:r>
    </w:p>
    <w:p w14:paraId="3A7151AE" w14:textId="77777777" w:rsidR="00E019E5" w:rsidRPr="00531B3E" w:rsidRDefault="00E019E5" w:rsidP="00E019E5">
      <w:p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Interpretations of Visualization Outputs:</w:t>
      </w:r>
    </w:p>
    <w:p w14:paraId="28574BD1" w14:textId="7D6BF085" w:rsidR="00E019E5" w:rsidRPr="00531B3E" w:rsidRDefault="00E019E5">
      <w:pPr>
        <w:numPr>
          <w:ilvl w:val="0"/>
          <w:numId w:val="36"/>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Trend Analysis:</w:t>
      </w:r>
      <w:r w:rsidRPr="00531B3E">
        <w:rPr>
          <w:rFonts w:ascii="Arial" w:eastAsia="Times New Roman" w:hAnsi="Arial" w:cs="Arial"/>
          <w:kern w:val="0"/>
          <w:lang w:eastAsia="en-GB"/>
          <w14:ligatures w14:val="none"/>
        </w:rPr>
        <w:t xml:space="preserve"> The line charts and moving averages revealed clear seasonal patterns in appointment bookings, indicating periods of high demand</w:t>
      </w:r>
      <w:r w:rsidR="006C3612" w:rsidRPr="00531B3E">
        <w:rPr>
          <w:rFonts w:ascii="Arial" w:eastAsia="Times New Roman" w:hAnsi="Arial" w:cs="Arial"/>
          <w:kern w:val="0"/>
          <w:lang w:eastAsia="en-GB"/>
          <w14:ligatures w14:val="none"/>
        </w:rPr>
        <w:t>, especially at late autumn months</w:t>
      </w:r>
      <w:r w:rsidRPr="00531B3E">
        <w:rPr>
          <w:rFonts w:ascii="Arial" w:eastAsia="Times New Roman" w:hAnsi="Arial" w:cs="Arial"/>
          <w:kern w:val="0"/>
          <w:lang w:eastAsia="en-GB"/>
          <w14:ligatures w14:val="none"/>
        </w:rPr>
        <w:t>. This insight is critical for resource planning, enabling the NHS to allocate staff more effectively during peak times.</w:t>
      </w:r>
      <w:r w:rsidR="006C3612" w:rsidRPr="00531B3E">
        <w:rPr>
          <w:rFonts w:ascii="Arial" w:eastAsia="Times New Roman" w:hAnsi="Arial" w:cs="Arial"/>
          <w:kern w:val="0"/>
          <w:lang w:eastAsia="en-GB"/>
          <w14:ligatures w14:val="none"/>
        </w:rPr>
        <w:t xml:space="preserve"> Whilst it was important to bear in mind that the reporting period was highly affected by COVID-19 measures, such as lockdowns.</w:t>
      </w:r>
    </w:p>
    <w:p w14:paraId="38044EF8" w14:textId="7D02135E" w:rsidR="00E019E5" w:rsidRPr="00531B3E" w:rsidRDefault="00E019E5">
      <w:pPr>
        <w:numPr>
          <w:ilvl w:val="0"/>
          <w:numId w:val="36"/>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Impact of External Factors:</w:t>
      </w:r>
      <w:r w:rsidRPr="00531B3E">
        <w:rPr>
          <w:rFonts w:ascii="Arial" w:eastAsia="Times New Roman" w:hAnsi="Arial" w:cs="Arial"/>
          <w:kern w:val="0"/>
          <w:lang w:eastAsia="en-GB"/>
          <w14:ligatures w14:val="none"/>
        </w:rPr>
        <w:t xml:space="preserve"> The scatter plots exploring the correlation between COVID-19 cases and </w:t>
      </w:r>
      <w:r w:rsidR="006C3612" w:rsidRPr="00531B3E">
        <w:rPr>
          <w:rFonts w:ascii="Arial" w:eastAsia="Times New Roman" w:hAnsi="Arial" w:cs="Arial"/>
          <w:kern w:val="0"/>
          <w:lang w:eastAsia="en-GB"/>
          <w14:ligatures w14:val="none"/>
        </w:rPr>
        <w:t xml:space="preserve">weather changes did not show strong relationships. Further analysis would have been needed into these factors, as there was no daily data available in terms of missed appointment, it was not possible to draw conclusions, weather extreme weather conditions lead to more appointments overall or missed appointments. </w:t>
      </w:r>
    </w:p>
    <w:p w14:paraId="185642DC" w14:textId="44E3F988" w:rsidR="00E019E5" w:rsidRPr="00531B3E" w:rsidRDefault="00E019E5">
      <w:pPr>
        <w:numPr>
          <w:ilvl w:val="0"/>
          <w:numId w:val="36"/>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Proportional Analysis:</w:t>
      </w:r>
      <w:r w:rsidRPr="00531B3E">
        <w:rPr>
          <w:rFonts w:ascii="Arial" w:eastAsia="Times New Roman" w:hAnsi="Arial" w:cs="Arial"/>
          <w:kern w:val="0"/>
          <w:lang w:eastAsia="en-GB"/>
          <w14:ligatures w14:val="none"/>
        </w:rPr>
        <w:t xml:space="preserve"> The pie charts illustrated that </w:t>
      </w:r>
      <w:r w:rsidR="006C3612" w:rsidRPr="00531B3E">
        <w:rPr>
          <w:rFonts w:ascii="Arial" w:eastAsia="Times New Roman" w:hAnsi="Arial" w:cs="Arial"/>
          <w:kern w:val="0"/>
          <w:lang w:eastAsia="en-GB"/>
          <w14:ligatures w14:val="none"/>
        </w:rPr>
        <w:t>only a very small percentage of appointments are missed, half of these were less booked than a week, whilst the other half over a week. 17.4% of same day appointments and a further 15.4% booked the day before were missed, which could be an important factor to explore the reasons for these.</w:t>
      </w:r>
    </w:p>
    <w:p w14:paraId="404F9F54" w14:textId="77777777" w:rsidR="00E019E5" w:rsidRPr="00531B3E" w:rsidRDefault="00E019E5">
      <w:pPr>
        <w:numPr>
          <w:ilvl w:val="0"/>
          <w:numId w:val="36"/>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Comparative Analysis:</w:t>
      </w:r>
      <w:r w:rsidRPr="00531B3E">
        <w:rPr>
          <w:rFonts w:ascii="Arial" w:eastAsia="Times New Roman" w:hAnsi="Arial" w:cs="Arial"/>
          <w:kern w:val="0"/>
          <w:lang w:eastAsia="en-GB"/>
          <w14:ligatures w14:val="none"/>
        </w:rPr>
        <w:t xml:space="preserve"> Bar charts comparing different regions and ICBs identified areas with potential over or under-utilization of healthcare resources, pointing to opportunities for redistributing resources or adjusting capacity in specific regions.</w:t>
      </w:r>
    </w:p>
    <w:p w14:paraId="49A03634" w14:textId="77777777" w:rsidR="00E019E5" w:rsidRPr="00531B3E" w:rsidRDefault="00E019E5" w:rsidP="00E019E5">
      <w:p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Relevance to Business Objectives:</w:t>
      </w:r>
      <w:r w:rsidRPr="00531B3E">
        <w:rPr>
          <w:rFonts w:ascii="Arial" w:eastAsia="Times New Roman" w:hAnsi="Arial" w:cs="Arial"/>
          <w:kern w:val="0"/>
          <w:lang w:eastAsia="en-GB"/>
          <w14:ligatures w14:val="none"/>
        </w:rPr>
        <w:t xml:space="preserve"> These visualizations directly support the NHS’s objectives by providing actionable insights into staff adequacy and resource utilization. By understanding trends, seasonal variations, and the impact of external factors, the NHS can make data-driven decisions to optimize scheduling, improve patient care, and ensure that resources are used efficiently across the network. The insights gained from these visualizations can guide strategic planning, policy development, and operational adjustments to better meet patient needs and enhance service delivery.</w:t>
      </w:r>
    </w:p>
    <w:p w14:paraId="2F39A822" w14:textId="77777777" w:rsidR="00485A51" w:rsidRDefault="00485A51" w:rsidP="00485A51"/>
    <w:p w14:paraId="172B42FA" w14:textId="77777777" w:rsidR="00485A51" w:rsidRDefault="00485A51" w:rsidP="00485A51"/>
    <w:p w14:paraId="4EA7A3B8" w14:textId="77777777" w:rsidR="00E019E5" w:rsidRDefault="00E019E5" w:rsidP="00485A51"/>
    <w:p w14:paraId="1B445D34" w14:textId="77777777" w:rsidR="00E019E5" w:rsidRDefault="00E019E5" w:rsidP="00485A51"/>
    <w:p w14:paraId="452E5DED" w14:textId="77777777" w:rsidR="00E019E5" w:rsidRDefault="00E019E5" w:rsidP="00485A51"/>
    <w:p w14:paraId="33B15AD2" w14:textId="77777777" w:rsidR="00E019E5" w:rsidRDefault="00E019E5" w:rsidP="00485A51"/>
    <w:p w14:paraId="3CD90603" w14:textId="77777777" w:rsidR="00E019E5" w:rsidRDefault="00E019E5" w:rsidP="00485A51"/>
    <w:p w14:paraId="75A9C0B6" w14:textId="6F2490A0" w:rsidR="004256DB" w:rsidRDefault="004256DB" w:rsidP="004256DB">
      <w:pPr>
        <w:pStyle w:val="Heading1"/>
      </w:pPr>
      <w:bookmarkStart w:id="11" w:name="_Toc174357152"/>
      <w:r>
        <w:lastRenderedPageBreak/>
        <w:t xml:space="preserve">APPENDIX 7 – </w:t>
      </w:r>
      <w:r w:rsidR="00343F06">
        <w:t xml:space="preserve"> </w:t>
      </w:r>
      <w:r>
        <w:t>Recommendations</w:t>
      </w:r>
      <w:bookmarkEnd w:id="11"/>
    </w:p>
    <w:p w14:paraId="40DA0F98" w14:textId="65560021" w:rsidR="00272B91" w:rsidRPr="00531B3E" w:rsidRDefault="00272B91" w:rsidP="004256DB">
      <w:pPr>
        <w:rPr>
          <w:rFonts w:ascii="Arial" w:hAnsi="Arial" w:cs="Arial"/>
          <w:b/>
          <w:bCs/>
        </w:rPr>
      </w:pPr>
      <w:r w:rsidRPr="00531B3E">
        <w:rPr>
          <w:rFonts w:ascii="Arial" w:hAnsi="Arial" w:cs="Arial"/>
          <w:b/>
          <w:bCs/>
        </w:rPr>
        <w:t>Service improvement recommendations:</w:t>
      </w:r>
    </w:p>
    <w:p w14:paraId="067BC8DD" w14:textId="77777777" w:rsidR="005B6678" w:rsidRPr="00531B3E" w:rsidRDefault="005B6678">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Staff Allocation: </w:t>
      </w:r>
      <w:r w:rsidRPr="00531B3E">
        <w:rPr>
          <w:rFonts w:ascii="Arial" w:eastAsia="Times New Roman" w:hAnsi="Arial" w:cs="Arial"/>
          <w:kern w:val="0"/>
          <w:lang w:eastAsia="en-GB"/>
          <w14:ligatures w14:val="none"/>
        </w:rPr>
        <w:t>NHS should allocate more staffing on busier days, months, and seasons. This proactive measure will ensure that resources are available when demand is highest.</w:t>
      </w:r>
    </w:p>
    <w:p w14:paraId="470D2DD7" w14:textId="77777777" w:rsidR="005B6678" w:rsidRPr="00531B3E" w:rsidRDefault="005B6678">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Systematic Resource Management: </w:t>
      </w:r>
      <w:r w:rsidRPr="00531B3E">
        <w:rPr>
          <w:rFonts w:ascii="Arial" w:eastAsia="Times New Roman" w:hAnsi="Arial" w:cs="Arial"/>
          <w:kern w:val="0"/>
          <w:lang w:eastAsia="en-GB"/>
          <w14:ligatures w14:val="none"/>
        </w:rPr>
        <w:t>Conduct a detailed review of current resource allocation to identify areas where improvements or additional staffing can mitigate overall service demand. This includes analysing local demands and setting targeted staffing levels accordingly.</w:t>
      </w:r>
    </w:p>
    <w:p w14:paraId="4211BA48" w14:textId="77777777" w:rsidR="00975C7F" w:rsidRPr="00531B3E" w:rsidRDefault="005B6678">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Long Appointment Management: </w:t>
      </w:r>
      <w:r w:rsidRPr="00531B3E">
        <w:rPr>
          <w:rFonts w:ascii="Arial" w:eastAsia="Times New Roman" w:hAnsi="Arial" w:cs="Arial"/>
          <w:kern w:val="0"/>
          <w:lang w:eastAsia="en-GB"/>
          <w14:ligatures w14:val="none"/>
        </w:rPr>
        <w:t>Investigate the reasons for extended appointment durations and explore strategies to manage these more efficiently, potentially reducing staffing demands without compromising care quality.</w:t>
      </w:r>
    </w:p>
    <w:p w14:paraId="5301A5A4" w14:textId="77777777" w:rsidR="00975C7F" w:rsidRPr="00531B3E" w:rsidRDefault="00975C7F">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Data Mapping and Reporting: </w:t>
      </w:r>
      <w:r w:rsidRPr="00531B3E">
        <w:rPr>
          <w:rFonts w:ascii="Arial" w:eastAsia="Times New Roman" w:hAnsi="Arial" w:cs="Arial"/>
          <w:kern w:val="0"/>
          <w:lang w:eastAsia="en-GB"/>
          <w14:ligatures w14:val="none"/>
        </w:rPr>
        <w:t>Provide additional staff education or implement system improvements to eliminate unmapped or inconsistently mapped appointment data. Accurate data is crucial for making informed decisions.</w:t>
      </w:r>
    </w:p>
    <w:p w14:paraId="553C9785" w14:textId="77777777" w:rsidR="00975C7F" w:rsidRPr="00531B3E" w:rsidRDefault="00975C7F">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Regional Staffing Adjustments: </w:t>
      </w:r>
      <w:r w:rsidRPr="00531B3E">
        <w:rPr>
          <w:rFonts w:ascii="Arial" w:eastAsia="Times New Roman" w:hAnsi="Arial" w:cs="Arial"/>
          <w:kern w:val="0"/>
          <w:lang w:eastAsia="en-GB"/>
          <w14:ligatures w14:val="none"/>
        </w:rPr>
        <w:t>Regions like London, with lower staff-to-patient ratios and high appointment density, require staffing improvements. Additionally, London’s high rate of missed appointments suggests the need for targeted interventions.</w:t>
      </w:r>
    </w:p>
    <w:p w14:paraId="190D5B7B" w14:textId="77777777" w:rsidR="00975C7F" w:rsidRPr="00531B3E" w:rsidRDefault="00975C7F">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Resilience Building: </w:t>
      </w:r>
      <w:r w:rsidRPr="00531B3E">
        <w:rPr>
          <w:rFonts w:ascii="Arial" w:eastAsia="Times New Roman" w:hAnsi="Arial" w:cs="Arial"/>
          <w:kern w:val="0"/>
          <w:lang w:eastAsia="en-GB"/>
          <w14:ligatures w14:val="none"/>
        </w:rPr>
        <w:t>Enhance resilience to major outbreaks by learning from COVID-19’s impact on appointment handling, ensuring that future crises do not overwhelm the system.</w:t>
      </w:r>
    </w:p>
    <w:p w14:paraId="4C980FD6" w14:textId="77777777" w:rsidR="00975C7F" w:rsidRPr="00531B3E" w:rsidRDefault="00975C7F">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Telehealth and Online Appointments: </w:t>
      </w:r>
      <w:r w:rsidRPr="00531B3E">
        <w:rPr>
          <w:rFonts w:ascii="Arial" w:eastAsia="Times New Roman" w:hAnsi="Arial" w:cs="Arial"/>
          <w:kern w:val="0"/>
          <w:lang w:eastAsia="en-GB"/>
          <w14:ligatures w14:val="none"/>
        </w:rPr>
        <w:t>Continue improving telehealth and online appointment services to offer patients more flexible options and potentially reduce in-person demand.</w:t>
      </w:r>
    </w:p>
    <w:p w14:paraId="48F61A55" w14:textId="77777777" w:rsidR="00975C7F" w:rsidRPr="00531B3E" w:rsidRDefault="00975C7F">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Strain on Services: </w:t>
      </w:r>
      <w:r w:rsidRPr="00531B3E">
        <w:rPr>
          <w:rFonts w:ascii="Arial" w:eastAsia="Times New Roman" w:hAnsi="Arial" w:cs="Arial"/>
          <w:kern w:val="0"/>
          <w:lang w:eastAsia="en-GB"/>
          <w14:ligatures w14:val="none"/>
        </w:rPr>
        <w:t>Recognize that increased appointment volumes correlate with reduced appointment times and longer wait periods, suggesting that under strain, staff may rush through appointments, and patients face longer wait times.</w:t>
      </w:r>
    </w:p>
    <w:p w14:paraId="5F9D5FD0" w14:textId="77777777" w:rsidR="00975C7F" w:rsidRPr="00531B3E" w:rsidRDefault="00975C7F">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Proactive Follow-Up Systems: </w:t>
      </w:r>
      <w:r w:rsidRPr="00531B3E">
        <w:rPr>
          <w:rFonts w:ascii="Arial" w:eastAsia="Times New Roman" w:hAnsi="Arial" w:cs="Arial"/>
          <w:kern w:val="0"/>
          <w:lang w:eastAsia="en-GB"/>
          <w14:ligatures w14:val="none"/>
        </w:rPr>
        <w:t>Implement automated reminders (e.g., SMS, email) for upcoming appointments, especially those scheduled far in advance, to reduce DNA rates. Investigate the high rate of missed same-day or next-day appointments to understand if patients seek alternatives like A&amp;E.</w:t>
      </w:r>
    </w:p>
    <w:p w14:paraId="0A280617" w14:textId="77777777" w:rsidR="00975C7F" w:rsidRPr="00531B3E" w:rsidRDefault="00975C7F">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Streamlined Data Collection:</w:t>
      </w:r>
      <w:r w:rsidRPr="00531B3E">
        <w:rPr>
          <w:rFonts w:ascii="Arial" w:eastAsia="Times New Roman" w:hAnsi="Arial" w:cs="Arial"/>
          <w:kern w:val="0"/>
          <w:lang w:eastAsia="en-GB"/>
          <w14:ligatures w14:val="none"/>
        </w:rPr>
        <w:t xml:space="preserve"> Enhance data collection and reporting processes, providing daily data on missed appointments before monthly aggregation, enabling more granular analysis of missed appointments’ causes.</w:t>
      </w:r>
    </w:p>
    <w:p w14:paraId="6D832467" w14:textId="42578D48" w:rsidR="00975C7F" w:rsidRPr="00531B3E" w:rsidRDefault="00975C7F">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Appointment Length </w:t>
      </w:r>
      <w:r w:rsidR="00BE5BF1" w:rsidRPr="00531B3E">
        <w:rPr>
          <w:rFonts w:ascii="Arial" w:eastAsia="Times New Roman" w:hAnsi="Arial" w:cs="Arial"/>
          <w:b/>
          <w:bCs/>
          <w:kern w:val="0"/>
          <w:lang w:eastAsia="en-GB"/>
          <w14:ligatures w14:val="none"/>
        </w:rPr>
        <w:t>Management</w:t>
      </w:r>
      <w:r w:rsidRPr="00531B3E">
        <w:rPr>
          <w:rFonts w:ascii="Arial" w:eastAsia="Times New Roman" w:hAnsi="Arial" w:cs="Arial"/>
          <w:b/>
          <w:bCs/>
          <w:kern w:val="0"/>
          <w:lang w:eastAsia="en-GB"/>
          <w14:ligatures w14:val="none"/>
        </w:rPr>
        <w:t xml:space="preserve">: </w:t>
      </w:r>
      <w:r w:rsidRPr="00531B3E">
        <w:rPr>
          <w:rFonts w:ascii="Arial" w:eastAsia="Times New Roman" w:hAnsi="Arial" w:cs="Arial"/>
          <w:kern w:val="0"/>
          <w:lang w:eastAsia="en-GB"/>
          <w14:ligatures w14:val="none"/>
        </w:rPr>
        <w:t>Integrate data on the planned versus actual appointment length to better understand staff strain.</w:t>
      </w:r>
    </w:p>
    <w:p w14:paraId="14F9217C" w14:textId="16D9C61E" w:rsidR="00BE5BF1" w:rsidRPr="00531B3E" w:rsidRDefault="00BE5BF1">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Waiting time reduction</w:t>
      </w:r>
    </w:p>
    <w:p w14:paraId="5A7FD180" w14:textId="37D71733" w:rsidR="00272B91" w:rsidRPr="00531B3E" w:rsidRDefault="00975C7F">
      <w:pPr>
        <w:pStyle w:val="ListParagraph"/>
        <w:numPr>
          <w:ilvl w:val="0"/>
          <w:numId w:val="41"/>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Capacity Clarification: </w:t>
      </w:r>
      <w:r w:rsidRPr="00531B3E">
        <w:rPr>
          <w:rFonts w:ascii="Arial" w:eastAsia="Times New Roman" w:hAnsi="Arial" w:cs="Arial"/>
          <w:kern w:val="0"/>
          <w:lang w:eastAsia="en-GB"/>
          <w14:ligatures w14:val="none"/>
        </w:rPr>
        <w:t>Clarify the 1.2 million appointment threshold’s context, determining whether it</w:t>
      </w:r>
      <w:r w:rsidR="00BE5BF1" w:rsidRPr="00531B3E">
        <w:rPr>
          <w:rFonts w:ascii="Arial" w:eastAsia="Times New Roman" w:hAnsi="Arial" w:cs="Arial"/>
          <w:kern w:val="0"/>
          <w:lang w:eastAsia="en-GB"/>
          <w14:ligatures w14:val="none"/>
        </w:rPr>
        <w:t xml:space="preserve"> also</w:t>
      </w:r>
      <w:r w:rsidRPr="00531B3E">
        <w:rPr>
          <w:rFonts w:ascii="Arial" w:eastAsia="Times New Roman" w:hAnsi="Arial" w:cs="Arial"/>
          <w:kern w:val="0"/>
          <w:lang w:eastAsia="en-GB"/>
          <w14:ligatures w14:val="none"/>
        </w:rPr>
        <w:t xml:space="preserve"> represents </w:t>
      </w:r>
      <w:r w:rsidR="00BE5BF1" w:rsidRPr="00531B3E">
        <w:rPr>
          <w:rFonts w:ascii="Arial" w:eastAsia="Times New Roman" w:hAnsi="Arial" w:cs="Arial"/>
          <w:kern w:val="0"/>
          <w:lang w:eastAsia="en-GB"/>
          <w14:ligatures w14:val="none"/>
        </w:rPr>
        <w:t xml:space="preserve">the </w:t>
      </w:r>
      <w:r w:rsidRPr="00531B3E">
        <w:rPr>
          <w:rFonts w:ascii="Arial" w:eastAsia="Times New Roman" w:hAnsi="Arial" w:cs="Arial"/>
          <w:kern w:val="0"/>
          <w:lang w:eastAsia="en-GB"/>
          <w14:ligatures w14:val="none"/>
        </w:rPr>
        <w:t xml:space="preserve">planned appointments or </w:t>
      </w:r>
      <w:r w:rsidR="00BE5BF1" w:rsidRPr="00531B3E">
        <w:rPr>
          <w:rFonts w:ascii="Arial" w:eastAsia="Times New Roman" w:hAnsi="Arial" w:cs="Arial"/>
          <w:kern w:val="0"/>
          <w:lang w:eastAsia="en-GB"/>
          <w14:ligatures w14:val="none"/>
        </w:rPr>
        <w:t xml:space="preserve">just </w:t>
      </w:r>
      <w:r w:rsidRPr="00531B3E">
        <w:rPr>
          <w:rFonts w:ascii="Arial" w:eastAsia="Times New Roman" w:hAnsi="Arial" w:cs="Arial"/>
          <w:kern w:val="0"/>
          <w:lang w:eastAsia="en-GB"/>
          <w14:ligatures w14:val="none"/>
        </w:rPr>
        <w:t>the NHS's maximum capacity.</w:t>
      </w:r>
    </w:p>
    <w:p w14:paraId="5008106B" w14:textId="08951629" w:rsidR="004256DB" w:rsidRPr="00531B3E" w:rsidRDefault="00272B91" w:rsidP="004256DB">
      <w:pPr>
        <w:rPr>
          <w:rFonts w:ascii="Arial" w:hAnsi="Arial" w:cs="Arial"/>
          <w:b/>
          <w:bCs/>
        </w:rPr>
      </w:pPr>
      <w:r w:rsidRPr="00531B3E">
        <w:rPr>
          <w:rFonts w:ascii="Arial" w:hAnsi="Arial" w:cs="Arial"/>
          <w:b/>
          <w:bCs/>
        </w:rPr>
        <w:t>Further analysis recommendations</w:t>
      </w:r>
    </w:p>
    <w:p w14:paraId="0D81138A" w14:textId="77777777" w:rsidR="005A094D" w:rsidRPr="00531B3E" w:rsidRDefault="005A094D">
      <w:pPr>
        <w:pStyle w:val="ListParagraph"/>
        <w:numPr>
          <w:ilvl w:val="0"/>
          <w:numId w:val="42"/>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Service Overutilization: </w:t>
      </w:r>
      <w:r w:rsidRPr="00531B3E">
        <w:rPr>
          <w:rFonts w:ascii="Arial" w:eastAsia="Times New Roman" w:hAnsi="Arial" w:cs="Arial"/>
          <w:kern w:val="0"/>
          <w:lang w:eastAsia="en-GB"/>
          <w14:ligatures w14:val="none"/>
        </w:rPr>
        <w:t>Explore the causes of service overutilization beyond the suggested 1.2 million England baseline, setting more localized and specific targets.</w:t>
      </w:r>
    </w:p>
    <w:p w14:paraId="2D43001D" w14:textId="090EBCF2" w:rsidR="005A094D" w:rsidRPr="00531B3E" w:rsidRDefault="005A094D">
      <w:pPr>
        <w:pStyle w:val="ListParagraph"/>
        <w:numPr>
          <w:ilvl w:val="0"/>
          <w:numId w:val="42"/>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Seasonal and External Factors: </w:t>
      </w:r>
      <w:r w:rsidRPr="00531B3E">
        <w:rPr>
          <w:rFonts w:ascii="Arial" w:eastAsia="Times New Roman" w:hAnsi="Arial" w:cs="Arial"/>
          <w:kern w:val="0"/>
          <w:lang w:eastAsia="en-GB"/>
          <w14:ligatures w14:val="none"/>
        </w:rPr>
        <w:t>Investigate the impact of seasonal illnesses or other external factors on GP appointments, particularly how these influence demand.</w:t>
      </w:r>
    </w:p>
    <w:p w14:paraId="135CD572" w14:textId="77777777" w:rsidR="005A094D" w:rsidRPr="00531B3E" w:rsidRDefault="005A094D">
      <w:pPr>
        <w:pStyle w:val="ListParagraph"/>
        <w:numPr>
          <w:ilvl w:val="0"/>
          <w:numId w:val="42"/>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hAnsi="Arial" w:cs="Arial"/>
          <w:b/>
          <w:bCs/>
        </w:rPr>
        <w:t>Integration of Patient and Staffing Metrics:</w:t>
      </w:r>
      <w:r w:rsidRPr="00531B3E">
        <w:rPr>
          <w:rFonts w:ascii="Arial" w:hAnsi="Arial" w:cs="Arial"/>
        </w:rPr>
        <w:t xml:space="preserve"> </w:t>
      </w:r>
      <w:r w:rsidR="00CE4C9A" w:rsidRPr="00531B3E">
        <w:rPr>
          <w:rFonts w:ascii="Arial" w:eastAsia="Times New Roman" w:hAnsi="Arial" w:cs="Arial"/>
          <w:color w:val="393D3E"/>
          <w:kern w:val="0"/>
          <w:lang w:eastAsia="en-GB"/>
          <w14:ligatures w14:val="none"/>
        </w:rPr>
        <w:t xml:space="preserve">Whilst this analysis added patient data from 08/2022 and staffing levels from 07/2022 </w:t>
      </w:r>
      <w:r w:rsidRPr="00531B3E">
        <w:rPr>
          <w:rFonts w:ascii="Arial" w:eastAsia="Times New Roman" w:hAnsi="Arial" w:cs="Arial"/>
          <w:color w:val="393D3E"/>
          <w:kern w:val="0"/>
          <w:lang w:eastAsia="en-GB"/>
          <w14:ligatures w14:val="none"/>
        </w:rPr>
        <w:t xml:space="preserve">considering </w:t>
      </w:r>
      <w:r w:rsidR="00CE4C9A" w:rsidRPr="00531B3E">
        <w:rPr>
          <w:rFonts w:ascii="Arial" w:eastAsia="Times New Roman" w:hAnsi="Arial" w:cs="Arial"/>
          <w:color w:val="393D3E"/>
          <w:kern w:val="0"/>
          <w:lang w:eastAsia="en-GB"/>
          <w14:ligatures w14:val="none"/>
        </w:rPr>
        <w:t xml:space="preserve"> </w:t>
      </w:r>
      <w:r w:rsidRPr="00531B3E">
        <w:rPr>
          <w:rFonts w:ascii="Arial" w:eastAsia="Times New Roman" w:hAnsi="Arial" w:cs="Arial"/>
          <w:color w:val="393D3E"/>
          <w:kern w:val="0"/>
          <w:lang w:eastAsia="en-GB"/>
          <w14:ligatures w14:val="none"/>
        </w:rPr>
        <w:t xml:space="preserve">variations over the </w:t>
      </w:r>
      <w:r w:rsidRPr="00531B3E">
        <w:rPr>
          <w:rFonts w:ascii="Arial" w:eastAsia="Times New Roman" w:hAnsi="Arial" w:cs="Arial"/>
          <w:color w:val="393D3E"/>
          <w:kern w:val="0"/>
          <w:lang w:eastAsia="en-GB"/>
          <w14:ligatures w14:val="none"/>
        </w:rPr>
        <w:lastRenderedPageBreak/>
        <w:t>reporting period was not within the scope of this analysis</w:t>
      </w:r>
      <w:r w:rsidR="00CE4C9A" w:rsidRPr="00531B3E">
        <w:rPr>
          <w:rFonts w:ascii="Arial" w:eastAsia="Times New Roman" w:hAnsi="Arial" w:cs="Arial"/>
          <w:color w:val="393D3E"/>
          <w:kern w:val="0"/>
          <w:lang w:eastAsia="en-GB"/>
          <w14:ligatures w14:val="none"/>
        </w:rPr>
        <w:t xml:space="preserve">.  For future analysis it would be useful for the NHS to consider patient metrics and staffing metrics alongside the appointment data. </w:t>
      </w:r>
      <w:r w:rsidRPr="00531B3E">
        <w:rPr>
          <w:rFonts w:ascii="Arial" w:hAnsi="Arial" w:cs="Arial"/>
        </w:rPr>
        <w:t>Reliable, original data sources would enhance the robustness of this and future analysis.</w:t>
      </w:r>
    </w:p>
    <w:p w14:paraId="0DE83C1B" w14:textId="77777777" w:rsidR="005A094D" w:rsidRPr="00531B3E" w:rsidRDefault="005A094D">
      <w:pPr>
        <w:pStyle w:val="ListParagraph"/>
        <w:numPr>
          <w:ilvl w:val="0"/>
          <w:numId w:val="42"/>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Longitudinal Analysis: </w:t>
      </w:r>
      <w:r w:rsidRPr="00531B3E">
        <w:rPr>
          <w:rFonts w:ascii="Arial" w:eastAsia="Times New Roman" w:hAnsi="Arial" w:cs="Arial"/>
          <w:kern w:val="0"/>
          <w:lang w:eastAsia="en-GB"/>
          <w14:ligatures w14:val="none"/>
        </w:rPr>
        <w:t>Compare actual appointment trends from 2022/23 with ARIMA and SARIMA predictions to evaluate these models' reliability and consider using alternative models like X11 for future forecasts.</w:t>
      </w:r>
    </w:p>
    <w:p w14:paraId="5570494B" w14:textId="2D2C4516" w:rsidR="005A094D" w:rsidRPr="00531B3E" w:rsidRDefault="005A094D">
      <w:pPr>
        <w:pStyle w:val="ListParagraph"/>
        <w:numPr>
          <w:ilvl w:val="0"/>
          <w:numId w:val="42"/>
        </w:numPr>
        <w:spacing w:before="100" w:beforeAutospacing="1" w:after="100" w:afterAutospacing="1" w:line="240" w:lineRule="auto"/>
        <w:rPr>
          <w:rFonts w:ascii="Arial" w:eastAsia="Times New Roman" w:hAnsi="Arial" w:cs="Arial"/>
          <w:kern w:val="0"/>
          <w:lang w:eastAsia="en-GB"/>
          <w14:ligatures w14:val="none"/>
        </w:rPr>
      </w:pPr>
      <w:r w:rsidRPr="00531B3E">
        <w:rPr>
          <w:rFonts w:ascii="Arial" w:eastAsia="Times New Roman" w:hAnsi="Arial" w:cs="Arial"/>
          <w:b/>
          <w:bCs/>
          <w:kern w:val="0"/>
          <w:lang w:eastAsia="en-GB"/>
          <w14:ligatures w14:val="none"/>
        </w:rPr>
        <w:t xml:space="preserve">Local Performance Analysis: </w:t>
      </w:r>
      <w:r w:rsidRPr="00531B3E">
        <w:rPr>
          <w:rFonts w:ascii="Arial" w:eastAsia="Times New Roman" w:hAnsi="Arial" w:cs="Arial"/>
          <w:kern w:val="0"/>
          <w:lang w:eastAsia="en-GB"/>
          <w14:ligatures w14:val="none"/>
        </w:rPr>
        <w:t>Conduct focused analyses on specific GPs and ICBs to gain deeper insights into local performance, identifying high-performing areas and leveraging these insights to uplift lower-performing surgeries. This could be further discussed with stakeholders.</w:t>
      </w:r>
    </w:p>
    <w:p w14:paraId="7A4DCB27" w14:textId="77777777" w:rsidR="004256DB" w:rsidRPr="00531B3E" w:rsidRDefault="004256DB" w:rsidP="004256DB">
      <w:pPr>
        <w:rPr>
          <w:rFonts w:ascii="Arial" w:hAnsi="Arial" w:cs="Arial"/>
        </w:rPr>
      </w:pPr>
    </w:p>
    <w:p w14:paraId="4DC04937" w14:textId="75E5BA2D" w:rsidR="00BB1C15" w:rsidRPr="00531B3E" w:rsidRDefault="00636BE7" w:rsidP="004256DB">
      <w:pPr>
        <w:rPr>
          <w:rFonts w:ascii="Arial" w:hAnsi="Arial" w:cs="Arial"/>
          <w:b/>
          <w:bCs/>
        </w:rPr>
      </w:pPr>
      <w:r w:rsidRPr="00531B3E">
        <w:rPr>
          <w:rFonts w:ascii="Arial" w:hAnsi="Arial" w:cs="Arial"/>
          <w:b/>
          <w:bCs/>
        </w:rPr>
        <w:t>Suggestions for further analysis m</w:t>
      </w:r>
      <w:r w:rsidR="006C32F1" w:rsidRPr="00531B3E">
        <w:rPr>
          <w:rFonts w:ascii="Arial" w:hAnsi="Arial" w:cs="Arial"/>
          <w:b/>
          <w:bCs/>
        </w:rPr>
        <w:t>etrics to be considered for the NHS</w:t>
      </w:r>
    </w:p>
    <w:p w14:paraId="0DA7C105" w14:textId="77777777" w:rsidR="00BB1C15" w:rsidRPr="00531B3E" w:rsidRDefault="00BB1C15" w:rsidP="004256DB">
      <w:pPr>
        <w:rPr>
          <w:rFonts w:ascii="Arial" w:hAnsi="Arial" w:cs="Arial"/>
        </w:rPr>
      </w:pPr>
      <w:r w:rsidRPr="00531B3E">
        <w:rPr>
          <w:rFonts w:ascii="Arial" w:hAnsi="Arial" w:cs="Arial"/>
        </w:rPr>
        <w:t xml:space="preserve">1. </w:t>
      </w:r>
      <w:r w:rsidRPr="00531B3E">
        <w:rPr>
          <w:rStyle w:val="Strong"/>
          <w:rFonts w:ascii="Arial" w:hAnsi="Arial" w:cs="Arial"/>
          <w:b w:val="0"/>
          <w:bCs w:val="0"/>
        </w:rPr>
        <w:t>No-Show Rate</w:t>
      </w:r>
    </w:p>
    <w:p w14:paraId="77A485E0" w14:textId="77777777" w:rsidR="00BB1C15" w:rsidRPr="00531B3E" w:rsidRDefault="00BB1C15" w:rsidP="004256DB">
      <w:pPr>
        <w:rPr>
          <w:rFonts w:ascii="Arial" w:hAnsi="Arial" w:cs="Arial"/>
        </w:rPr>
      </w:pPr>
      <w:r w:rsidRPr="00531B3E">
        <w:rPr>
          <w:rFonts w:ascii="Arial" w:hAnsi="Arial" w:cs="Arial"/>
        </w:rPr>
        <w:t>This metric tracks the percentage of patients who fail to turn up for their appointments without notifying the clinic or hospital.</w:t>
      </w:r>
    </w:p>
    <w:p w14:paraId="7DB0D0E4" w14:textId="77777777" w:rsidR="00BB1C15" w:rsidRPr="00531B3E" w:rsidRDefault="00BB1C15" w:rsidP="004256DB">
      <w:pPr>
        <w:rPr>
          <w:rFonts w:ascii="Arial" w:hAnsi="Arial" w:cs="Arial"/>
        </w:rPr>
      </w:pPr>
      <w:r w:rsidRPr="00531B3E">
        <w:rPr>
          <w:rFonts w:ascii="Arial" w:hAnsi="Arial" w:cs="Arial"/>
          <w:noProof/>
        </w:rPr>
        <w:drawing>
          <wp:inline distT="0" distB="0" distL="0" distR="0" wp14:anchorId="1BAE636C" wp14:editId="0C28E208">
            <wp:extent cx="5731510" cy="673100"/>
            <wp:effectExtent l="0" t="0" r="2540" b="0"/>
            <wp:docPr id="133127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76370" name=""/>
                    <pic:cNvPicPr/>
                  </pic:nvPicPr>
                  <pic:blipFill>
                    <a:blip r:embed="rId45"/>
                    <a:stretch>
                      <a:fillRect/>
                    </a:stretch>
                  </pic:blipFill>
                  <pic:spPr>
                    <a:xfrm>
                      <a:off x="0" y="0"/>
                      <a:ext cx="5731510" cy="673100"/>
                    </a:xfrm>
                    <a:prstGeom prst="rect">
                      <a:avLst/>
                    </a:prstGeom>
                  </pic:spPr>
                </pic:pic>
              </a:graphicData>
            </a:graphic>
          </wp:inline>
        </w:drawing>
      </w:r>
    </w:p>
    <w:p w14:paraId="034AB80A" w14:textId="77777777" w:rsidR="00BB1C15" w:rsidRPr="00531B3E" w:rsidRDefault="00BB1C15" w:rsidP="004256DB">
      <w:pPr>
        <w:rPr>
          <w:rFonts w:ascii="Arial" w:hAnsi="Arial" w:cs="Arial"/>
        </w:rPr>
      </w:pPr>
      <w:r w:rsidRPr="00531B3E">
        <w:rPr>
          <w:rFonts w:ascii="Arial" w:hAnsi="Arial" w:cs="Arial"/>
        </w:rPr>
        <w:t xml:space="preserve">2. </w:t>
      </w:r>
      <w:r w:rsidRPr="00531B3E">
        <w:rPr>
          <w:rStyle w:val="Strong"/>
          <w:rFonts w:ascii="Arial" w:hAnsi="Arial" w:cs="Arial"/>
          <w:b w:val="0"/>
          <w:bCs w:val="0"/>
        </w:rPr>
        <w:t>Cancellation Rate</w:t>
      </w:r>
    </w:p>
    <w:p w14:paraId="6482F8D3" w14:textId="6CCAA80B" w:rsidR="00BB1C15" w:rsidRPr="00531B3E" w:rsidRDefault="00BB1C15" w:rsidP="004256DB">
      <w:pPr>
        <w:rPr>
          <w:rFonts w:ascii="Arial" w:hAnsi="Arial" w:cs="Arial"/>
        </w:rPr>
      </w:pPr>
      <w:r w:rsidRPr="00531B3E">
        <w:rPr>
          <w:rFonts w:ascii="Arial" w:hAnsi="Arial" w:cs="Arial"/>
        </w:rPr>
        <w:t>Measures the percentage of scheduled appointments that are cancelled by the patient before the appointment date.</w:t>
      </w:r>
    </w:p>
    <w:p w14:paraId="0F90A268" w14:textId="238F9F3C" w:rsidR="00BB1C15" w:rsidRPr="00531B3E" w:rsidRDefault="00845CF8" w:rsidP="004256DB">
      <w:pPr>
        <w:rPr>
          <w:rFonts w:ascii="Arial" w:hAnsi="Arial" w:cs="Arial"/>
        </w:rPr>
      </w:pPr>
      <w:r w:rsidRPr="00531B3E">
        <w:rPr>
          <w:rFonts w:ascii="Arial" w:hAnsi="Arial" w:cs="Arial"/>
          <w:noProof/>
        </w:rPr>
        <mc:AlternateContent>
          <mc:Choice Requires="wps">
            <w:drawing>
              <wp:anchor distT="0" distB="0" distL="114300" distR="114300" simplePos="0" relativeHeight="251663360" behindDoc="0" locked="0" layoutInCell="1" allowOverlap="1" wp14:anchorId="7E0BA42D" wp14:editId="195952C0">
                <wp:simplePos x="0" y="0"/>
                <wp:positionH relativeFrom="column">
                  <wp:posOffset>5159928</wp:posOffset>
                </wp:positionH>
                <wp:positionV relativeFrom="paragraph">
                  <wp:posOffset>259080</wp:posOffset>
                </wp:positionV>
                <wp:extent cx="771277" cy="333954"/>
                <wp:effectExtent l="0" t="0" r="10160" b="28575"/>
                <wp:wrapNone/>
                <wp:docPr id="726652914" name="Text Box 5"/>
                <wp:cNvGraphicFramePr/>
                <a:graphic xmlns:a="http://schemas.openxmlformats.org/drawingml/2006/main">
                  <a:graphicData uri="http://schemas.microsoft.com/office/word/2010/wordprocessingShape">
                    <wps:wsp>
                      <wps:cNvSpPr txBox="1"/>
                      <wps:spPr>
                        <a:xfrm>
                          <a:off x="0" y="0"/>
                          <a:ext cx="771277" cy="333954"/>
                        </a:xfrm>
                        <a:prstGeom prst="rect">
                          <a:avLst/>
                        </a:prstGeom>
                        <a:solidFill>
                          <a:schemeClr val="lt1"/>
                        </a:solidFill>
                        <a:ln w="6350">
                          <a:solidFill>
                            <a:schemeClr val="bg1"/>
                          </a:solidFill>
                        </a:ln>
                      </wps:spPr>
                      <wps:txbx>
                        <w:txbxContent>
                          <w:p w14:paraId="4C9127C2" w14:textId="5E84623C" w:rsidR="00845CF8" w:rsidRDefault="00845CF8">
                            <w:r>
                              <w:t>100</w:t>
                            </w:r>
                          </w:p>
                          <w:p w14:paraId="42C48F4E" w14:textId="77777777" w:rsidR="00845CF8" w:rsidRDefault="00845C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0BA42D" id="Text Box 5" o:spid="_x0000_s1029" type="#_x0000_t202" style="position:absolute;margin-left:406.3pt;margin-top:20.4pt;width:60.75pt;height:26.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" fillcolor="white [3201]" strokecolor="white [3212]" strokeweight=".5pt">
                <v:textbox>
                  <w:txbxContent>
                    <w:p w14:paraId="4C9127C2" w14:textId="5E84623C" w:rsidR="00845CF8" w:rsidRDefault="00845CF8">
                      <w:r>
                        <w:t>100</w:t>
                      </w:r>
                    </w:p>
                    <w:p w14:paraId="42C48F4E" w14:textId="77777777" w:rsidR="00845CF8" w:rsidRDefault="00845CF8"/>
                  </w:txbxContent>
                </v:textbox>
              </v:shape>
            </w:pict>
          </mc:Fallback>
        </mc:AlternateContent>
      </w:r>
      <w:r w:rsidR="00BB1C15" w:rsidRPr="00531B3E">
        <w:rPr>
          <w:rStyle w:val="katex-mathml"/>
          <w:rFonts w:ascii="Arial" w:hAnsi="Arial" w:cs="Arial"/>
          <w:noProof/>
        </w:rPr>
        <w:drawing>
          <wp:inline distT="0" distB="0" distL="0" distR="0" wp14:anchorId="1773FE70" wp14:editId="770254E1">
            <wp:extent cx="5430741" cy="753745"/>
            <wp:effectExtent l="0" t="0" r="0" b="8255"/>
            <wp:docPr id="1416160703"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60703" name="Picture 1" descr="A close-up of a number&#10;&#10;Description automatically generated"/>
                    <pic:cNvPicPr/>
                  </pic:nvPicPr>
                  <pic:blipFill>
                    <a:blip r:embed="rId46"/>
                    <a:stretch>
                      <a:fillRect/>
                    </a:stretch>
                  </pic:blipFill>
                  <pic:spPr>
                    <a:xfrm>
                      <a:off x="0" y="0"/>
                      <a:ext cx="5435628" cy="754423"/>
                    </a:xfrm>
                    <a:prstGeom prst="rect">
                      <a:avLst/>
                    </a:prstGeom>
                  </pic:spPr>
                </pic:pic>
              </a:graphicData>
            </a:graphic>
          </wp:inline>
        </w:drawing>
      </w:r>
      <w:r w:rsidR="00BB1C15" w:rsidRPr="00531B3E">
        <w:rPr>
          <w:rFonts w:ascii="Arial" w:hAnsi="Arial" w:cs="Arial"/>
        </w:rPr>
        <w:t>3.</w:t>
      </w:r>
      <w:r w:rsidR="00BB1C15" w:rsidRPr="00531B3E">
        <w:rPr>
          <w:rStyle w:val="Strong"/>
          <w:rFonts w:ascii="Arial" w:hAnsi="Arial" w:cs="Arial"/>
          <w:b w:val="0"/>
          <w:bCs w:val="0"/>
        </w:rPr>
        <w:t>Utilization Rate</w:t>
      </w:r>
    </w:p>
    <w:p w14:paraId="3AB31B8A" w14:textId="77777777" w:rsidR="00BB1C15" w:rsidRPr="00531B3E" w:rsidRDefault="00BB1C15" w:rsidP="004256DB">
      <w:pPr>
        <w:rPr>
          <w:rFonts w:ascii="Arial" w:hAnsi="Arial" w:cs="Arial"/>
        </w:rPr>
      </w:pPr>
      <w:r w:rsidRPr="00531B3E">
        <w:rPr>
          <w:rFonts w:ascii="Arial" w:hAnsi="Arial" w:cs="Arial"/>
        </w:rPr>
        <w:t>Indicates how effectively appointment slots are being used. It's calculated by dividing the number of attended appointments by the total number of available appointment slots.</w:t>
      </w:r>
    </w:p>
    <w:p w14:paraId="2E4CFE93" w14:textId="60DAA665" w:rsidR="00BB1C15" w:rsidRPr="00531B3E" w:rsidRDefault="00BB1C15" w:rsidP="004256DB">
      <w:pPr>
        <w:rPr>
          <w:rFonts w:ascii="Arial" w:hAnsi="Arial" w:cs="Arial"/>
        </w:rPr>
      </w:pPr>
      <w:r w:rsidRPr="00531B3E">
        <w:rPr>
          <w:rFonts w:ascii="Arial" w:hAnsi="Arial" w:cs="Arial"/>
          <w:noProof/>
        </w:rPr>
        <w:drawing>
          <wp:inline distT="0" distB="0" distL="0" distR="0" wp14:anchorId="642872A9" wp14:editId="7EC3A83D">
            <wp:extent cx="5731510" cy="875030"/>
            <wp:effectExtent l="0" t="0" r="2540" b="1270"/>
            <wp:docPr id="192219984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99842" name="Picture 1" descr="A close-up of a sign&#10;&#10;Description automatically generated"/>
                    <pic:cNvPicPr/>
                  </pic:nvPicPr>
                  <pic:blipFill>
                    <a:blip r:embed="rId47"/>
                    <a:stretch>
                      <a:fillRect/>
                    </a:stretch>
                  </pic:blipFill>
                  <pic:spPr>
                    <a:xfrm>
                      <a:off x="0" y="0"/>
                      <a:ext cx="5731510" cy="875030"/>
                    </a:xfrm>
                    <a:prstGeom prst="rect">
                      <a:avLst/>
                    </a:prstGeom>
                  </pic:spPr>
                </pic:pic>
              </a:graphicData>
            </a:graphic>
          </wp:inline>
        </w:drawing>
      </w:r>
    </w:p>
    <w:p w14:paraId="5ACF25BE" w14:textId="1319790C" w:rsidR="00BB1C15" w:rsidRPr="00531B3E" w:rsidRDefault="003B6EE5" w:rsidP="004256DB">
      <w:pPr>
        <w:rPr>
          <w:rFonts w:ascii="Arial" w:hAnsi="Arial" w:cs="Arial"/>
        </w:rPr>
      </w:pPr>
      <w:r w:rsidRPr="00531B3E">
        <w:rPr>
          <w:rFonts w:ascii="Arial" w:hAnsi="Arial" w:cs="Arial"/>
        </w:rPr>
        <w:t>4</w:t>
      </w:r>
      <w:r w:rsidR="00BB1C15" w:rsidRPr="00531B3E">
        <w:rPr>
          <w:rFonts w:ascii="Arial" w:hAnsi="Arial" w:cs="Arial"/>
        </w:rPr>
        <w:t xml:space="preserve">. </w:t>
      </w:r>
      <w:r w:rsidR="00BB1C15" w:rsidRPr="00531B3E">
        <w:rPr>
          <w:rStyle w:val="Strong"/>
          <w:rFonts w:ascii="Arial" w:hAnsi="Arial" w:cs="Arial"/>
          <w:b w:val="0"/>
          <w:bCs w:val="0"/>
        </w:rPr>
        <w:t>Lead Time for Appointments</w:t>
      </w:r>
    </w:p>
    <w:p w14:paraId="57E7C9C8" w14:textId="77777777" w:rsidR="00BB1C15" w:rsidRPr="00531B3E" w:rsidRDefault="00BB1C15" w:rsidP="004256DB">
      <w:pPr>
        <w:rPr>
          <w:rFonts w:ascii="Arial" w:hAnsi="Arial" w:cs="Arial"/>
        </w:rPr>
      </w:pPr>
      <w:r w:rsidRPr="00531B3E">
        <w:rPr>
          <w:rFonts w:ascii="Arial" w:hAnsi="Arial" w:cs="Arial"/>
        </w:rPr>
        <w:t>Reflects the average time between the day an appointment is booked and the actual appointment date. This metric helps understand how far in advance patients need to book to get an appointment.</w:t>
      </w:r>
    </w:p>
    <w:p w14:paraId="7234DCBD" w14:textId="2E491D41" w:rsidR="00BB1C15" w:rsidRPr="00531B3E" w:rsidRDefault="00BB1C15" w:rsidP="004256DB">
      <w:pPr>
        <w:rPr>
          <w:rFonts w:ascii="Arial" w:hAnsi="Arial" w:cs="Arial"/>
        </w:rPr>
      </w:pPr>
      <w:r w:rsidRPr="00531B3E">
        <w:rPr>
          <w:rStyle w:val="mrel"/>
          <w:rFonts w:ascii="Arial" w:hAnsi="Arial" w:cs="Arial"/>
          <w:noProof/>
        </w:rPr>
        <w:lastRenderedPageBreak/>
        <w:drawing>
          <wp:inline distT="0" distB="0" distL="0" distR="0" wp14:anchorId="01480DAD" wp14:editId="44414D56">
            <wp:extent cx="5731510" cy="778510"/>
            <wp:effectExtent l="0" t="0" r="2540" b="2540"/>
            <wp:docPr id="697931327"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31327" name="Picture 1" descr="A close up of words&#10;&#10;Description automatically generated"/>
                    <pic:cNvPicPr/>
                  </pic:nvPicPr>
                  <pic:blipFill>
                    <a:blip r:embed="rId48"/>
                    <a:stretch>
                      <a:fillRect/>
                    </a:stretch>
                  </pic:blipFill>
                  <pic:spPr>
                    <a:xfrm>
                      <a:off x="0" y="0"/>
                      <a:ext cx="5731510" cy="778510"/>
                    </a:xfrm>
                    <a:prstGeom prst="rect">
                      <a:avLst/>
                    </a:prstGeom>
                  </pic:spPr>
                </pic:pic>
              </a:graphicData>
            </a:graphic>
          </wp:inline>
        </w:drawing>
      </w:r>
      <w:r w:rsidR="003B6EE5" w:rsidRPr="00531B3E">
        <w:rPr>
          <w:rFonts w:ascii="Arial" w:hAnsi="Arial" w:cs="Arial"/>
        </w:rPr>
        <w:t>5</w:t>
      </w:r>
      <w:r w:rsidRPr="00531B3E">
        <w:rPr>
          <w:rFonts w:ascii="Arial" w:hAnsi="Arial" w:cs="Arial"/>
        </w:rPr>
        <w:t xml:space="preserve">. </w:t>
      </w:r>
      <w:r w:rsidRPr="00531B3E">
        <w:rPr>
          <w:rStyle w:val="Strong"/>
          <w:rFonts w:ascii="Arial" w:hAnsi="Arial" w:cs="Arial"/>
          <w:b w:val="0"/>
          <w:bCs w:val="0"/>
        </w:rPr>
        <w:t>Patient Scheduling Efficiency</w:t>
      </w:r>
    </w:p>
    <w:p w14:paraId="71052BC1" w14:textId="77777777" w:rsidR="00BB1C15" w:rsidRPr="00531B3E" w:rsidRDefault="00BB1C15" w:rsidP="004256DB">
      <w:pPr>
        <w:rPr>
          <w:rFonts w:ascii="Arial" w:hAnsi="Arial" w:cs="Arial"/>
        </w:rPr>
      </w:pPr>
      <w:r w:rsidRPr="00531B3E">
        <w:rPr>
          <w:rFonts w:ascii="Arial" w:hAnsi="Arial" w:cs="Arial"/>
        </w:rPr>
        <w:t>Calculated by assessing how closely the actual appointment lengths match the scheduled times, indicating how accurately the clinic can schedule appointments.</w:t>
      </w:r>
    </w:p>
    <w:p w14:paraId="6E6C76EF" w14:textId="77777777" w:rsidR="00BB1C15" w:rsidRPr="00531B3E" w:rsidRDefault="00BB1C15" w:rsidP="004256DB">
      <w:pPr>
        <w:rPr>
          <w:rFonts w:ascii="Arial" w:hAnsi="Arial" w:cs="Arial"/>
        </w:rPr>
      </w:pPr>
      <w:r w:rsidRPr="00531B3E">
        <w:rPr>
          <w:rFonts w:ascii="Arial" w:hAnsi="Arial" w:cs="Arial"/>
          <w:noProof/>
        </w:rPr>
        <w:drawing>
          <wp:inline distT="0" distB="0" distL="0" distR="0" wp14:anchorId="1840AB85" wp14:editId="0400D301">
            <wp:extent cx="5731510" cy="697230"/>
            <wp:effectExtent l="0" t="0" r="2540" b="7620"/>
            <wp:docPr id="1200805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05596" name=""/>
                    <pic:cNvPicPr/>
                  </pic:nvPicPr>
                  <pic:blipFill>
                    <a:blip r:embed="rId49"/>
                    <a:stretch>
                      <a:fillRect/>
                    </a:stretch>
                  </pic:blipFill>
                  <pic:spPr>
                    <a:xfrm>
                      <a:off x="0" y="0"/>
                      <a:ext cx="5731510" cy="697230"/>
                    </a:xfrm>
                    <a:prstGeom prst="rect">
                      <a:avLst/>
                    </a:prstGeom>
                  </pic:spPr>
                </pic:pic>
              </a:graphicData>
            </a:graphic>
          </wp:inline>
        </w:drawing>
      </w:r>
    </w:p>
    <w:p w14:paraId="521B9759" w14:textId="68237A9F" w:rsidR="00BB1C15" w:rsidRPr="00531B3E" w:rsidRDefault="003B6EE5" w:rsidP="004256DB">
      <w:pPr>
        <w:rPr>
          <w:rFonts w:ascii="Arial" w:hAnsi="Arial" w:cs="Arial"/>
        </w:rPr>
      </w:pPr>
      <w:r w:rsidRPr="00531B3E">
        <w:rPr>
          <w:rFonts w:ascii="Arial" w:hAnsi="Arial" w:cs="Arial"/>
        </w:rPr>
        <w:t>6</w:t>
      </w:r>
      <w:r w:rsidR="00BB1C15" w:rsidRPr="00531B3E">
        <w:rPr>
          <w:rFonts w:ascii="Arial" w:hAnsi="Arial" w:cs="Arial"/>
        </w:rPr>
        <w:t xml:space="preserve">. </w:t>
      </w:r>
      <w:r w:rsidR="00BB1C15" w:rsidRPr="00531B3E">
        <w:rPr>
          <w:rStyle w:val="Strong"/>
          <w:rFonts w:ascii="Arial" w:hAnsi="Arial" w:cs="Arial"/>
          <w:b w:val="0"/>
          <w:bCs w:val="0"/>
        </w:rPr>
        <w:t>Rate of Follow-Up Appointments</w:t>
      </w:r>
    </w:p>
    <w:p w14:paraId="078A1A29" w14:textId="77777777" w:rsidR="00BB1C15" w:rsidRPr="00531B3E" w:rsidRDefault="00BB1C15" w:rsidP="004256DB">
      <w:pPr>
        <w:rPr>
          <w:rFonts w:ascii="Arial" w:hAnsi="Arial" w:cs="Arial"/>
        </w:rPr>
      </w:pPr>
      <w:r w:rsidRPr="00531B3E">
        <w:rPr>
          <w:rFonts w:ascii="Arial" w:hAnsi="Arial" w:cs="Arial"/>
        </w:rPr>
        <w:t>This metric calculates the percentage of appointments that result in a follow-up appointment, which can indicate the complexity of care or patient retention.</w:t>
      </w:r>
    </w:p>
    <w:p w14:paraId="581A4ECA" w14:textId="77777777" w:rsidR="00BB1C15" w:rsidRPr="00531B3E" w:rsidRDefault="00BB1C15" w:rsidP="004256DB">
      <w:pPr>
        <w:rPr>
          <w:rFonts w:ascii="Arial" w:hAnsi="Arial" w:cs="Arial"/>
        </w:rPr>
      </w:pPr>
      <w:r w:rsidRPr="00531B3E">
        <w:rPr>
          <w:rFonts w:ascii="Arial" w:hAnsi="Arial" w:cs="Arial"/>
          <w:noProof/>
        </w:rPr>
        <w:drawing>
          <wp:inline distT="0" distB="0" distL="0" distR="0" wp14:anchorId="2EAB7DFE" wp14:editId="040D4EB2">
            <wp:extent cx="5731510" cy="604520"/>
            <wp:effectExtent l="0" t="0" r="2540" b="5080"/>
            <wp:docPr id="141075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57976" name=""/>
                    <pic:cNvPicPr/>
                  </pic:nvPicPr>
                  <pic:blipFill>
                    <a:blip r:embed="rId50"/>
                    <a:stretch>
                      <a:fillRect/>
                    </a:stretch>
                  </pic:blipFill>
                  <pic:spPr>
                    <a:xfrm>
                      <a:off x="0" y="0"/>
                      <a:ext cx="5731510" cy="604520"/>
                    </a:xfrm>
                    <a:prstGeom prst="rect">
                      <a:avLst/>
                    </a:prstGeom>
                  </pic:spPr>
                </pic:pic>
              </a:graphicData>
            </a:graphic>
          </wp:inline>
        </w:drawing>
      </w:r>
    </w:p>
    <w:p w14:paraId="044D888F" w14:textId="64A701E4" w:rsidR="00BB1C15" w:rsidRPr="00531B3E" w:rsidRDefault="003B6EE5" w:rsidP="004256DB">
      <w:pPr>
        <w:rPr>
          <w:rFonts w:ascii="Arial" w:hAnsi="Arial" w:cs="Arial"/>
        </w:rPr>
      </w:pPr>
      <w:r w:rsidRPr="00531B3E">
        <w:rPr>
          <w:rFonts w:ascii="Arial" w:hAnsi="Arial" w:cs="Arial"/>
        </w:rPr>
        <w:t>7</w:t>
      </w:r>
      <w:r w:rsidR="00BB1C15" w:rsidRPr="00531B3E">
        <w:rPr>
          <w:rFonts w:ascii="Arial" w:hAnsi="Arial" w:cs="Arial"/>
        </w:rPr>
        <w:t xml:space="preserve">. </w:t>
      </w:r>
      <w:r w:rsidR="00BB1C15" w:rsidRPr="00531B3E">
        <w:rPr>
          <w:rStyle w:val="Strong"/>
          <w:rFonts w:ascii="Arial" w:hAnsi="Arial" w:cs="Arial"/>
          <w:b w:val="0"/>
          <w:bCs w:val="0"/>
        </w:rPr>
        <w:t>Patient Satisfaction Scores</w:t>
      </w:r>
    </w:p>
    <w:p w14:paraId="2D7C7C04" w14:textId="77777777" w:rsidR="00BB1C15" w:rsidRPr="00531B3E" w:rsidRDefault="00BB1C15" w:rsidP="004256DB">
      <w:pPr>
        <w:rPr>
          <w:rFonts w:ascii="Arial" w:hAnsi="Arial" w:cs="Arial"/>
        </w:rPr>
      </w:pPr>
      <w:r w:rsidRPr="00531B3E">
        <w:rPr>
          <w:rFonts w:ascii="Arial" w:hAnsi="Arial" w:cs="Arial"/>
        </w:rPr>
        <w:t>Collected through surveys post-appointment to assess various aspects like the ease of booking, clarity of information provided, and overall satisfaction with the service received.</w:t>
      </w:r>
    </w:p>
    <w:p w14:paraId="0E73DB11" w14:textId="77777777" w:rsidR="00BB1C15" w:rsidRPr="00531B3E" w:rsidRDefault="00BB1C15" w:rsidP="00996632">
      <w:pPr>
        <w:rPr>
          <w:rFonts w:ascii="Arial" w:hAnsi="Arial" w:cs="Arial"/>
        </w:rPr>
      </w:pPr>
    </w:p>
    <w:p w14:paraId="1CC7B2EE" w14:textId="77777777" w:rsidR="00013A0D" w:rsidRPr="00531B3E" w:rsidRDefault="00013A0D" w:rsidP="00996632">
      <w:pPr>
        <w:rPr>
          <w:rFonts w:ascii="Arial" w:hAnsi="Arial" w:cs="Arial"/>
        </w:rPr>
      </w:pPr>
    </w:p>
    <w:p w14:paraId="7FFBC5E3" w14:textId="77777777" w:rsidR="00013A0D" w:rsidRPr="00531B3E" w:rsidRDefault="00013A0D" w:rsidP="00996632">
      <w:pPr>
        <w:rPr>
          <w:rFonts w:ascii="Arial" w:hAnsi="Arial" w:cs="Arial"/>
        </w:rPr>
      </w:pPr>
    </w:p>
    <w:p w14:paraId="5BBFDF4C" w14:textId="77777777" w:rsidR="00E26796" w:rsidRDefault="00E26796" w:rsidP="00996632"/>
    <w:p w14:paraId="22F7B744" w14:textId="77777777" w:rsidR="00E26796" w:rsidRDefault="00E26796" w:rsidP="00996632"/>
    <w:p w14:paraId="4A031B90" w14:textId="77777777" w:rsidR="00E26796" w:rsidRDefault="00E26796" w:rsidP="00996632"/>
    <w:p w14:paraId="709AF8C0" w14:textId="77777777" w:rsidR="00E26796" w:rsidRDefault="00E26796" w:rsidP="00996632"/>
    <w:p w14:paraId="0C20A207" w14:textId="77777777" w:rsidR="00E26796" w:rsidRDefault="00E26796" w:rsidP="00996632"/>
    <w:p w14:paraId="02901C46" w14:textId="77777777" w:rsidR="00E26796" w:rsidRDefault="00E26796" w:rsidP="00996632"/>
    <w:p w14:paraId="6C97AE16" w14:textId="77777777" w:rsidR="00E26796" w:rsidRDefault="00E26796" w:rsidP="00996632"/>
    <w:p w14:paraId="06CAF151" w14:textId="77777777" w:rsidR="00E26796" w:rsidRDefault="00E26796" w:rsidP="00996632"/>
    <w:p w14:paraId="17D50B86" w14:textId="77777777" w:rsidR="00E26796" w:rsidRDefault="00E26796" w:rsidP="00996632"/>
    <w:p w14:paraId="0F3210B1" w14:textId="77777777" w:rsidR="00531B3E" w:rsidRDefault="00531B3E" w:rsidP="00996632"/>
    <w:p w14:paraId="5ACD11D9" w14:textId="32D35C69" w:rsidR="00013A0D" w:rsidRDefault="00B65E3A" w:rsidP="00B65E3A">
      <w:pPr>
        <w:pStyle w:val="Heading1"/>
      </w:pPr>
      <w:bookmarkStart w:id="12" w:name="_Toc174357153"/>
      <w:r>
        <w:lastRenderedPageBreak/>
        <w:t xml:space="preserve">APPENDIX </w:t>
      </w:r>
      <w:r w:rsidR="00343F06">
        <w:t xml:space="preserve">8 </w:t>
      </w:r>
      <w:r w:rsidR="00A8561B">
        <w:t>–</w:t>
      </w:r>
      <w:r>
        <w:t xml:space="preserve"> REFERENCES</w:t>
      </w:r>
      <w:bookmarkEnd w:id="12"/>
    </w:p>
    <w:p w14:paraId="46C81F4F" w14:textId="77777777" w:rsidR="00A8561B" w:rsidRPr="00531B3E" w:rsidRDefault="00A8561B" w:rsidP="00A8561B">
      <w:pPr>
        <w:rPr>
          <w:rFonts w:ascii="Arial" w:hAnsi="Arial" w:cs="Arial"/>
        </w:rPr>
      </w:pPr>
    </w:p>
    <w:p w14:paraId="0A9C3CBF" w14:textId="77777777" w:rsidR="00A8561B" w:rsidRPr="00531B3E" w:rsidRDefault="00A8561B" w:rsidP="00760945">
      <w:pPr>
        <w:spacing w:after="0" w:line="240" w:lineRule="auto"/>
        <w:rPr>
          <w:rFonts w:ascii="Arial" w:hAnsi="Arial" w:cs="Arial"/>
        </w:rPr>
      </w:pPr>
      <w:r w:rsidRPr="00531B3E">
        <w:rPr>
          <w:rFonts w:ascii="Arial" w:hAnsi="Arial" w:cs="Arial"/>
        </w:rPr>
        <w:t>Sebastian Traeger - Root Cause Analysis with 5 Whys Technique (With Examples)</w:t>
      </w:r>
    </w:p>
    <w:p w14:paraId="4F0194A2" w14:textId="40ABBD9E" w:rsidR="00A8561B" w:rsidRPr="00531B3E" w:rsidRDefault="00000000" w:rsidP="00760945">
      <w:pPr>
        <w:spacing w:after="0" w:line="240" w:lineRule="auto"/>
        <w:rPr>
          <w:rFonts w:ascii="Arial" w:hAnsi="Arial" w:cs="Arial"/>
        </w:rPr>
      </w:pPr>
      <w:hyperlink r:id="rId51" w:history="1">
        <w:r w:rsidR="0097289B" w:rsidRPr="00531B3E">
          <w:rPr>
            <w:rStyle w:val="Hyperlink"/>
            <w:rFonts w:ascii="Arial" w:hAnsi="Arial" w:cs="Arial"/>
          </w:rPr>
          <w:t>https://reliability.com/resources/articles/5-whys-root-cause-analysis/</w:t>
        </w:r>
      </w:hyperlink>
    </w:p>
    <w:p w14:paraId="5A75C3B1" w14:textId="1AD60215" w:rsidR="0097289B" w:rsidRPr="00531B3E" w:rsidRDefault="0097289B" w:rsidP="00760945">
      <w:pPr>
        <w:spacing w:after="0" w:line="240" w:lineRule="auto"/>
        <w:rPr>
          <w:rFonts w:ascii="Arial" w:hAnsi="Arial" w:cs="Arial"/>
        </w:rPr>
      </w:pPr>
      <w:r w:rsidRPr="00531B3E">
        <w:rPr>
          <w:rFonts w:ascii="Arial" w:hAnsi="Arial" w:cs="Arial"/>
        </w:rPr>
        <w:t>Mind Tools - SWOT Analysis</w:t>
      </w:r>
      <w:r w:rsidR="00EF16F3" w:rsidRPr="00531B3E">
        <w:rPr>
          <w:rFonts w:ascii="Arial" w:hAnsi="Arial" w:cs="Arial"/>
        </w:rPr>
        <w:t xml:space="preserve"> </w:t>
      </w:r>
      <w:hyperlink r:id="rId52" w:history="1">
        <w:r w:rsidR="00EF16F3" w:rsidRPr="00531B3E">
          <w:rPr>
            <w:rStyle w:val="Hyperlink"/>
            <w:rFonts w:ascii="Arial" w:hAnsi="Arial" w:cs="Arial"/>
          </w:rPr>
          <w:t>https://www.mindtools.com/amtbj63/swot-analysis</w:t>
        </w:r>
      </w:hyperlink>
      <w:r w:rsidR="00EF16F3" w:rsidRPr="00531B3E">
        <w:rPr>
          <w:rFonts w:ascii="Arial" w:hAnsi="Arial" w:cs="Arial"/>
        </w:rPr>
        <w:t xml:space="preserve"> </w:t>
      </w:r>
    </w:p>
    <w:p w14:paraId="34A52FB6" w14:textId="22413703" w:rsidR="00EE1BBB" w:rsidRPr="00531B3E" w:rsidRDefault="00000000" w:rsidP="00760945">
      <w:pPr>
        <w:spacing w:after="0" w:line="240" w:lineRule="auto"/>
        <w:rPr>
          <w:rFonts w:ascii="Arial" w:hAnsi="Arial" w:cs="Arial"/>
        </w:rPr>
      </w:pPr>
      <w:hyperlink r:id="rId53" w:history="1">
        <w:r w:rsidR="00EE1BBB" w:rsidRPr="00531B3E">
          <w:rPr>
            <w:rStyle w:val="Hyperlink"/>
            <w:rFonts w:ascii="Arial" w:hAnsi="Arial" w:cs="Arial"/>
          </w:rPr>
          <w:t>https://www.gov.uk/coronavirus</w:t>
        </w:r>
      </w:hyperlink>
      <w:r w:rsidR="00EE1BBB" w:rsidRPr="00531B3E">
        <w:rPr>
          <w:rFonts w:ascii="Arial" w:hAnsi="Arial" w:cs="Arial"/>
        </w:rPr>
        <w:t xml:space="preserve">, </w:t>
      </w:r>
      <w:hyperlink r:id="rId54" w:tgtFrame="_new" w:history="1">
        <w:r w:rsidR="00EE1BBB" w:rsidRPr="00531B3E">
          <w:rPr>
            <w:rStyle w:val="Hyperlink"/>
            <w:rFonts w:ascii="Arial" w:eastAsiaTheme="majorEastAsia" w:hAnsi="Arial" w:cs="Arial"/>
          </w:rPr>
          <w:t>https://www.nhs.uk/conditions/coronavirus-covid-19/</w:t>
        </w:r>
      </w:hyperlink>
    </w:p>
    <w:p w14:paraId="40243880" w14:textId="4D96162D" w:rsidR="00EE1BBB" w:rsidRPr="00531B3E" w:rsidRDefault="00000000" w:rsidP="00760945">
      <w:pPr>
        <w:spacing w:after="0" w:line="240" w:lineRule="auto"/>
        <w:rPr>
          <w:rFonts w:ascii="Arial" w:hAnsi="Arial" w:cs="Arial"/>
        </w:rPr>
      </w:pPr>
      <w:hyperlink r:id="rId55" w:history="1">
        <w:r w:rsidR="00760945" w:rsidRPr="00531B3E">
          <w:rPr>
            <w:rStyle w:val="Hyperlink"/>
            <w:rFonts w:ascii="Arial" w:eastAsia="Times New Roman" w:hAnsi="Arial" w:cs="Arial"/>
          </w:rPr>
          <w:t>https://www.bbc.com/news/uk-51506729</w:t>
        </w:r>
      </w:hyperlink>
      <w:r w:rsidR="00EE1BBB" w:rsidRPr="00531B3E">
        <w:rPr>
          <w:rFonts w:ascii="Arial" w:hAnsi="Arial" w:cs="Arial"/>
        </w:rPr>
        <w:t>)</w:t>
      </w:r>
    </w:p>
    <w:p w14:paraId="4898691B" w14:textId="091B1F4A" w:rsidR="00EE1BBB" w:rsidRPr="00531B3E" w:rsidRDefault="00000000" w:rsidP="00760945">
      <w:pPr>
        <w:spacing w:after="0" w:line="240" w:lineRule="auto"/>
        <w:rPr>
          <w:rFonts w:ascii="Arial" w:hAnsi="Arial" w:cs="Arial"/>
        </w:rPr>
      </w:pPr>
      <w:hyperlink r:id="rId56" w:history="1">
        <w:r w:rsidR="00760945" w:rsidRPr="00531B3E">
          <w:rPr>
            <w:rStyle w:val="Hyperlink"/>
            <w:rFonts w:ascii="Arial" w:hAnsi="Arial" w:cs="Arial"/>
          </w:rPr>
          <w:t>https://www.bbc.com/news/health-55274833</w:t>
        </w:r>
      </w:hyperlink>
      <w:r w:rsidR="00EE1BBB" w:rsidRPr="00531B3E">
        <w:rPr>
          <w:rFonts w:ascii="Arial" w:eastAsiaTheme="majorEastAsia" w:hAnsi="Arial" w:cs="Arial"/>
        </w:rPr>
        <w:t>)</w:t>
      </w:r>
    </w:p>
    <w:p w14:paraId="46C73642" w14:textId="77777777" w:rsidR="00760945" w:rsidRPr="00531B3E" w:rsidRDefault="00000000" w:rsidP="00760945">
      <w:pPr>
        <w:spacing w:after="0" w:line="240" w:lineRule="auto"/>
        <w:rPr>
          <w:rStyle w:val="Hyperlink"/>
          <w:rFonts w:ascii="Arial" w:hAnsi="Arial" w:cs="Arial"/>
          <w:color w:val="auto"/>
          <w:u w:val="none"/>
        </w:rPr>
      </w:pPr>
      <w:hyperlink r:id="rId57" w:tgtFrame="_new" w:history="1">
        <w:r w:rsidR="00EE1BBB" w:rsidRPr="00531B3E">
          <w:rPr>
            <w:rStyle w:val="Hyperlink"/>
            <w:rFonts w:ascii="Arial" w:hAnsi="Arial" w:cs="Arial"/>
          </w:rPr>
          <w:t>htttp://bbc.com/news/health-omicron</w:t>
        </w:r>
      </w:hyperlink>
    </w:p>
    <w:p w14:paraId="1A050C26" w14:textId="6379652E" w:rsidR="00EE1BBB" w:rsidRPr="00531B3E" w:rsidRDefault="00EE1BBB" w:rsidP="00760945">
      <w:pPr>
        <w:spacing w:after="0" w:line="240" w:lineRule="auto"/>
        <w:rPr>
          <w:rFonts w:ascii="Arial" w:hAnsi="Arial" w:cs="Arial"/>
        </w:rPr>
      </w:pPr>
      <w:r w:rsidRPr="00531B3E">
        <w:rPr>
          <w:rFonts w:ascii="Arial" w:hAnsi="Arial" w:cs="Arial"/>
        </w:rPr>
        <w:t>htttp://gov.uk/omicron</w:t>
      </w:r>
    </w:p>
    <w:p w14:paraId="19EB7D5F" w14:textId="722CE88A" w:rsidR="00760945" w:rsidRPr="00531B3E" w:rsidRDefault="00000000" w:rsidP="00760945">
      <w:pPr>
        <w:spacing w:after="0" w:line="240" w:lineRule="auto"/>
        <w:rPr>
          <w:rStyle w:val="Hyperlink"/>
          <w:rFonts w:ascii="Arial" w:hAnsi="Arial" w:cs="Arial"/>
          <w:color w:val="auto"/>
          <w:u w:val="none"/>
        </w:rPr>
      </w:pPr>
      <w:hyperlink r:id="rId58" w:history="1">
        <w:r w:rsidR="00760945" w:rsidRPr="00531B3E">
          <w:rPr>
            <w:rStyle w:val="Hyperlink"/>
            <w:rFonts w:ascii="Arial" w:hAnsi="Arial" w:cs="Arial"/>
          </w:rPr>
          <w:t>https://www.theguardian.com/society/2021/nov/25/nhs-braced-for-toughest-winter-ever-as-staff-warn-of-burnout</w:t>
        </w:r>
      </w:hyperlink>
    </w:p>
    <w:p w14:paraId="4EAFD164" w14:textId="3F41FBCD" w:rsidR="00EE1BBB" w:rsidRPr="00531B3E" w:rsidRDefault="00000000" w:rsidP="00760945">
      <w:pPr>
        <w:spacing w:after="0" w:line="240" w:lineRule="auto"/>
        <w:rPr>
          <w:rFonts w:ascii="Arial" w:hAnsi="Arial" w:cs="Arial"/>
        </w:rPr>
      </w:pPr>
      <w:hyperlink r:id="rId59" w:history="1">
        <w:r w:rsidR="00760945" w:rsidRPr="00531B3E">
          <w:rPr>
            <w:rStyle w:val="Hyperlink"/>
            <w:rFonts w:ascii="Arial" w:hAnsi="Arial" w:cs="Arial"/>
          </w:rPr>
          <w:t>https://www.independent.co.uk/news/health/nhs-winter-crisis-staff-burnout-b1944537.html</w:t>
        </w:r>
      </w:hyperlink>
      <w:r w:rsidR="00EE1BBB" w:rsidRPr="00531B3E">
        <w:rPr>
          <w:rFonts w:ascii="Arial" w:hAnsi="Arial" w:cs="Arial"/>
        </w:rPr>
        <w:t xml:space="preserve"> )</w:t>
      </w:r>
    </w:p>
    <w:p w14:paraId="5736CCBC" w14:textId="77777777" w:rsidR="00760945" w:rsidRPr="00531B3E" w:rsidRDefault="00000000" w:rsidP="00760945">
      <w:pPr>
        <w:spacing w:after="0" w:line="240" w:lineRule="auto"/>
        <w:rPr>
          <w:rFonts w:ascii="Arial" w:hAnsi="Arial" w:cs="Arial"/>
        </w:rPr>
      </w:pPr>
      <w:hyperlink r:id="rId60" w:history="1">
        <w:r w:rsidR="00EE1BBB" w:rsidRPr="00531B3E">
          <w:rPr>
            <w:rStyle w:val="Hyperlink"/>
            <w:rFonts w:ascii="Arial" w:eastAsia="Times New Roman" w:hAnsi="Arial" w:cs="Arial"/>
          </w:rPr>
          <w:t>https://www.theguardian.com/world/2022/feb/24/end-england-covid-restrictions-measures-to-stay</w:t>
        </w:r>
      </w:hyperlink>
      <w:r w:rsidR="00EE1BBB" w:rsidRPr="00531B3E">
        <w:rPr>
          <w:rFonts w:ascii="Arial" w:hAnsi="Arial" w:cs="Arial"/>
        </w:rPr>
        <w:t xml:space="preserve">, </w:t>
      </w:r>
      <w:hyperlink r:id="rId61" w:history="1">
        <w:r w:rsidR="00EE1BBB" w:rsidRPr="00531B3E">
          <w:rPr>
            <w:rStyle w:val="Hyperlink"/>
            <w:rFonts w:ascii="Arial" w:hAnsi="Arial" w:cs="Arial"/>
          </w:rPr>
          <w:t>https://www.gov.uk/government/news/prime-minister-sets-out-plan-for-living-with-covid</w:t>
        </w:r>
      </w:hyperlink>
    </w:p>
    <w:p w14:paraId="4A00BD06" w14:textId="6BBD796E" w:rsidR="00EE1BBB" w:rsidRPr="00531B3E" w:rsidRDefault="00000000" w:rsidP="00760945">
      <w:pPr>
        <w:spacing w:after="0" w:line="240" w:lineRule="auto"/>
        <w:rPr>
          <w:rFonts w:ascii="Arial" w:hAnsi="Arial" w:cs="Arial"/>
        </w:rPr>
      </w:pPr>
      <w:hyperlink r:id="rId62" w:history="1">
        <w:r w:rsidR="00760945" w:rsidRPr="00531B3E">
          <w:rPr>
            <w:rStyle w:val="Hyperlink"/>
            <w:rFonts w:ascii="Arial" w:hAnsi="Arial" w:cs="Arial"/>
          </w:rPr>
          <w:t>https://www.bbc.com/news/health-60662037</w:t>
        </w:r>
      </w:hyperlink>
    </w:p>
    <w:p w14:paraId="220B9D9A" w14:textId="67B23786" w:rsidR="00EE1BBB" w:rsidRPr="00531B3E" w:rsidRDefault="00000000" w:rsidP="00760945">
      <w:pPr>
        <w:spacing w:after="0" w:line="240" w:lineRule="auto"/>
        <w:rPr>
          <w:rFonts w:ascii="Arial" w:hAnsi="Arial" w:cs="Arial"/>
        </w:rPr>
      </w:pPr>
      <w:hyperlink r:id="rId63" w:history="1">
        <w:r w:rsidR="00760945" w:rsidRPr="00531B3E">
          <w:rPr>
            <w:rStyle w:val="Hyperlink"/>
            <w:rFonts w:ascii="Arial" w:hAnsi="Arial" w:cs="Arial"/>
          </w:rPr>
          <w:t>https://www.england.nhs.uk/wp-content/uploads/2022/05/B1770-integrated-care-boards-establishment-order-2022.pdf</w:t>
        </w:r>
      </w:hyperlink>
    </w:p>
    <w:p w14:paraId="48A79E57" w14:textId="20D13446" w:rsidR="00760945" w:rsidRPr="00531B3E" w:rsidRDefault="00EE1BBB" w:rsidP="00760945">
      <w:pPr>
        <w:spacing w:after="0" w:line="240" w:lineRule="auto"/>
        <w:rPr>
          <w:rFonts w:ascii="Arial" w:hAnsi="Arial" w:cs="Arial"/>
          <w:b/>
          <w:bCs/>
        </w:rPr>
      </w:pPr>
      <w:r w:rsidRPr="00531B3E">
        <w:rPr>
          <w:rFonts w:ascii="Arial" w:hAnsi="Arial" w:cs="Arial"/>
        </w:rPr>
        <w:t>htttp://gov.uk/</w:t>
      </w:r>
      <w:r w:rsidR="00760945" w:rsidRPr="00531B3E">
        <w:rPr>
          <w:rFonts w:ascii="Arial" w:hAnsi="Arial" w:cs="Arial"/>
        </w:rPr>
        <w:t>Brexit</w:t>
      </w:r>
    </w:p>
    <w:p w14:paraId="35233D90" w14:textId="145FA007" w:rsidR="00760945" w:rsidRPr="00531B3E" w:rsidRDefault="00EE1BBB" w:rsidP="00760945">
      <w:pPr>
        <w:spacing w:after="0" w:line="240" w:lineRule="auto"/>
        <w:rPr>
          <w:rFonts w:ascii="Arial" w:hAnsi="Arial" w:cs="Arial"/>
          <w:b/>
          <w:bCs/>
        </w:rPr>
      </w:pPr>
      <w:r w:rsidRPr="00531B3E">
        <w:rPr>
          <w:rFonts w:ascii="Arial" w:hAnsi="Arial" w:cs="Arial"/>
        </w:rPr>
        <w:t>htttp://nhsconfed.org/brexit</w:t>
      </w:r>
    </w:p>
    <w:p w14:paraId="3D19FA55" w14:textId="5B2134B5" w:rsidR="00EE1BBB" w:rsidRPr="00531B3E" w:rsidRDefault="00EE1BBB" w:rsidP="00760945">
      <w:pPr>
        <w:spacing w:after="0" w:line="240" w:lineRule="auto"/>
        <w:rPr>
          <w:rFonts w:ascii="Arial" w:hAnsi="Arial" w:cs="Arial"/>
          <w:b/>
          <w:bCs/>
        </w:rPr>
      </w:pPr>
      <w:r w:rsidRPr="00531B3E">
        <w:rPr>
          <w:rFonts w:ascii="Arial" w:hAnsi="Arial" w:cs="Arial"/>
        </w:rPr>
        <w:t>htttp://gov.uk/seasonal-flu</w:t>
      </w:r>
    </w:p>
    <w:p w14:paraId="15B5113E" w14:textId="28A575E8" w:rsidR="00EE1BBB" w:rsidRPr="00531B3E" w:rsidRDefault="00000000" w:rsidP="00760945">
      <w:pPr>
        <w:spacing w:after="0" w:line="240" w:lineRule="auto"/>
        <w:rPr>
          <w:rFonts w:ascii="Arial" w:hAnsi="Arial" w:cs="Arial"/>
          <w:b/>
          <w:bCs/>
        </w:rPr>
      </w:pPr>
      <w:hyperlink r:id="rId64" w:tgtFrame="_new" w:history="1">
        <w:r w:rsidR="00EE1BBB" w:rsidRPr="00531B3E">
          <w:rPr>
            <w:rStyle w:val="Hyperlink"/>
            <w:rFonts w:ascii="Arial" w:hAnsi="Arial" w:cs="Arial"/>
          </w:rPr>
          <w:t>htttp://bbc.com/news/flu</w:t>
        </w:r>
      </w:hyperlink>
    </w:p>
    <w:p w14:paraId="4ACDFD8D" w14:textId="77777777" w:rsidR="00EE1BBB" w:rsidRPr="00531B3E" w:rsidRDefault="00000000" w:rsidP="00760945">
      <w:pPr>
        <w:spacing w:after="0" w:line="240" w:lineRule="auto"/>
        <w:rPr>
          <w:rFonts w:ascii="Arial" w:hAnsi="Arial" w:cs="Arial"/>
        </w:rPr>
      </w:pPr>
      <w:hyperlink r:id="rId65" w:history="1">
        <w:r w:rsidR="00EE1BBB" w:rsidRPr="00531B3E">
          <w:rPr>
            <w:rStyle w:val="Hyperlink"/>
            <w:rFonts w:ascii="Arial" w:hAnsi="Arial" w:cs="Arial"/>
          </w:rPr>
          <w:t>https://digital.nhs.uk/data-and-information/publications/statistical/patients-registered-at-a-gp-practice/august-2022</w:t>
        </w:r>
      </w:hyperlink>
    </w:p>
    <w:p w14:paraId="5B84D7A0" w14:textId="77777777" w:rsidR="00EE1BBB" w:rsidRPr="00531B3E" w:rsidRDefault="00000000" w:rsidP="00760945">
      <w:pPr>
        <w:spacing w:after="0" w:line="240" w:lineRule="auto"/>
        <w:rPr>
          <w:rFonts w:ascii="Arial" w:hAnsi="Arial" w:cs="Arial"/>
        </w:rPr>
      </w:pPr>
      <w:hyperlink r:id="rId66" w:history="1">
        <w:r w:rsidR="00EE1BBB" w:rsidRPr="00531B3E">
          <w:rPr>
            <w:rStyle w:val="Hyperlink"/>
            <w:rFonts w:ascii="Arial" w:hAnsi="Arial" w:cs="Arial"/>
          </w:rPr>
          <w:t>https://cms.nhsbsa.nhs.uk/sicbls-icbs-and-other-providers/organisation-and-prescriber-changes/icbs</w:t>
        </w:r>
      </w:hyperlink>
    </w:p>
    <w:p w14:paraId="66B93225" w14:textId="77777777" w:rsidR="00EE1BBB" w:rsidRPr="00531B3E" w:rsidRDefault="00EE1BBB" w:rsidP="00760945">
      <w:pPr>
        <w:spacing w:after="0" w:line="240" w:lineRule="auto"/>
        <w:rPr>
          <w:rFonts w:ascii="Arial" w:hAnsi="Arial" w:cs="Arial"/>
        </w:rPr>
      </w:pPr>
    </w:p>
    <w:p w14:paraId="2D0BEA84" w14:textId="77777777" w:rsidR="00ED694A" w:rsidRPr="00531B3E" w:rsidRDefault="00ED694A" w:rsidP="00ED694A">
      <w:pPr>
        <w:spacing w:after="0" w:line="240" w:lineRule="auto"/>
        <w:rPr>
          <w:rFonts w:ascii="Arial" w:hAnsi="Arial" w:cs="Arial"/>
        </w:rPr>
      </w:pPr>
      <w:r w:rsidRPr="00531B3E">
        <w:rPr>
          <w:rFonts w:ascii="Arial" w:hAnsi="Arial" w:cs="Arial"/>
        </w:rPr>
        <w:t>ISO 8000-1:2022 - Data quality: https://cdn.standards.iteh.ai/samples/81745/8297300701de4336bc72fea9ab655a1e/ISO-8000-1-2022.pdf</w:t>
      </w:r>
    </w:p>
    <w:p w14:paraId="3D308EBD" w14:textId="77777777" w:rsidR="00ED694A" w:rsidRPr="00531B3E" w:rsidRDefault="00ED694A" w:rsidP="00ED694A">
      <w:pPr>
        <w:spacing w:after="0" w:line="240" w:lineRule="auto"/>
        <w:rPr>
          <w:rFonts w:ascii="Arial" w:hAnsi="Arial" w:cs="Arial"/>
        </w:rPr>
      </w:pPr>
    </w:p>
    <w:p w14:paraId="0AE0B8C3" w14:textId="77777777" w:rsidR="00ED694A" w:rsidRPr="00531B3E" w:rsidRDefault="00ED694A" w:rsidP="00ED694A">
      <w:pPr>
        <w:spacing w:after="0" w:line="240" w:lineRule="auto"/>
        <w:rPr>
          <w:rFonts w:ascii="Arial" w:hAnsi="Arial" w:cs="Arial"/>
        </w:rPr>
      </w:pPr>
      <w:r w:rsidRPr="00531B3E">
        <w:rPr>
          <w:rFonts w:ascii="Arial" w:hAnsi="Arial" w:cs="Arial"/>
        </w:rPr>
        <w:t xml:space="preserve">DAMADMBOK: Data Management Body of Knowledge: Provides comprehensive guidance on data management practices, including data quality </w:t>
      </w:r>
      <w:proofErr w:type="spellStart"/>
      <w:r w:rsidRPr="00531B3E">
        <w:rPr>
          <w:rFonts w:ascii="Arial" w:hAnsi="Arial" w:cs="Arial"/>
        </w:rPr>
        <w:t>management.https</w:t>
      </w:r>
      <w:proofErr w:type="spellEnd"/>
      <w:r w:rsidRPr="00531B3E">
        <w:rPr>
          <w:rFonts w:ascii="Arial" w:hAnsi="Arial" w:cs="Arial"/>
        </w:rPr>
        <w:t>://dama.org/content/body-knowledge</w:t>
      </w:r>
    </w:p>
    <w:p w14:paraId="6A1CCAFB" w14:textId="77777777" w:rsidR="00ED694A" w:rsidRPr="00531B3E" w:rsidRDefault="00ED694A" w:rsidP="00ED694A">
      <w:pPr>
        <w:spacing w:after="0" w:line="240" w:lineRule="auto"/>
        <w:rPr>
          <w:rFonts w:ascii="Arial" w:hAnsi="Arial" w:cs="Arial"/>
        </w:rPr>
      </w:pPr>
    </w:p>
    <w:p w14:paraId="576F6B50" w14:textId="25476426" w:rsidR="00ED694A" w:rsidRPr="00531B3E" w:rsidRDefault="00ED694A" w:rsidP="00ED694A">
      <w:pPr>
        <w:spacing w:after="0" w:line="240" w:lineRule="auto"/>
        <w:rPr>
          <w:rFonts w:ascii="Arial" w:hAnsi="Arial" w:cs="Arial"/>
        </w:rPr>
      </w:pPr>
      <w:r w:rsidRPr="00531B3E">
        <w:rPr>
          <w:rFonts w:ascii="Arial" w:hAnsi="Arial" w:cs="Arial"/>
        </w:rPr>
        <w:t xml:space="preserve">Gartner Data Quality Framework - </w:t>
      </w:r>
      <w:hyperlink r:id="rId67" w:history="1">
        <w:r w:rsidR="00485A51" w:rsidRPr="00531B3E">
          <w:rPr>
            <w:rStyle w:val="Hyperlink"/>
            <w:rFonts w:ascii="Arial" w:hAnsi="Arial" w:cs="Arial"/>
          </w:rPr>
          <w:t>https://www.gartner.com/smarterwithgartner/how-to-improve-your-data-quality</w:t>
        </w:r>
      </w:hyperlink>
    </w:p>
    <w:p w14:paraId="377E7F07" w14:textId="1BEF6901" w:rsidR="00485A51" w:rsidRPr="00531B3E" w:rsidRDefault="00000000" w:rsidP="00ED694A">
      <w:pPr>
        <w:spacing w:after="0" w:line="240" w:lineRule="auto"/>
        <w:rPr>
          <w:rFonts w:ascii="Arial" w:hAnsi="Arial" w:cs="Arial"/>
          <w:shd w:val="clear" w:color="auto" w:fill="FFFFFF"/>
        </w:rPr>
      </w:pPr>
      <w:hyperlink r:id="rId68" w:tgtFrame="_blank" w:history="1">
        <w:r w:rsidR="00485A51" w:rsidRPr="00531B3E">
          <w:rPr>
            <w:rStyle w:val="Hyperlink"/>
            <w:rFonts w:ascii="Arial" w:hAnsi="Arial" w:cs="Arial"/>
            <w:shd w:val="clear" w:color="auto" w:fill="FFFFFF"/>
          </w:rPr>
          <w:t>https://www.kaggle.com/datasets/gpreda/covid19-tweets?resource=download</w:t>
        </w:r>
      </w:hyperlink>
      <w:r w:rsidR="00485A51" w:rsidRPr="00531B3E">
        <w:rPr>
          <w:rFonts w:ascii="Arial" w:hAnsi="Arial" w:cs="Arial"/>
          <w:shd w:val="clear" w:color="auto" w:fill="FFFFFF"/>
        </w:rPr>
        <w:t>, </w:t>
      </w:r>
    </w:p>
    <w:p w14:paraId="03D990CF" w14:textId="77777777" w:rsidR="00305140" w:rsidRPr="00531B3E" w:rsidRDefault="00305140" w:rsidP="00ED694A">
      <w:pPr>
        <w:spacing w:after="0" w:line="240" w:lineRule="auto"/>
        <w:rPr>
          <w:rFonts w:ascii="Arial" w:hAnsi="Arial" w:cs="Arial"/>
          <w:shd w:val="clear" w:color="auto" w:fill="FFFFFF"/>
        </w:rPr>
      </w:pPr>
    </w:p>
    <w:p w14:paraId="0A80BD49" w14:textId="78E6C24E" w:rsidR="00305140" w:rsidRPr="00531B3E" w:rsidRDefault="00000000" w:rsidP="00ED694A">
      <w:pPr>
        <w:spacing w:after="0" w:line="240" w:lineRule="auto"/>
        <w:rPr>
          <w:rFonts w:ascii="Arial" w:hAnsi="Arial" w:cs="Arial"/>
        </w:rPr>
      </w:pPr>
      <w:hyperlink r:id="rId69" w:history="1">
        <w:r w:rsidR="00305140" w:rsidRPr="00531B3E">
          <w:rPr>
            <w:rStyle w:val="Hyperlink"/>
            <w:rFonts w:ascii="Arial" w:hAnsi="Arial" w:cs="Arial"/>
          </w:rPr>
          <w:t>https://digital.nhs.uk/data-and-information/publications/statistical/patients-registered-at-a-gp-practice</w:t>
        </w:r>
      </w:hyperlink>
      <w:r w:rsidR="00305140" w:rsidRPr="00531B3E">
        <w:rPr>
          <w:rFonts w:ascii="Arial" w:hAnsi="Arial" w:cs="Arial"/>
        </w:rPr>
        <w:t xml:space="preserve"> </w:t>
      </w:r>
    </w:p>
    <w:p w14:paraId="018B4F92" w14:textId="77777777" w:rsidR="00264A2C" w:rsidRPr="00531B3E" w:rsidRDefault="00264A2C" w:rsidP="00ED694A">
      <w:pPr>
        <w:spacing w:after="0" w:line="240" w:lineRule="auto"/>
        <w:rPr>
          <w:rFonts w:ascii="Arial" w:hAnsi="Arial" w:cs="Arial"/>
        </w:rPr>
      </w:pPr>
    </w:p>
    <w:p w14:paraId="1679A5DE" w14:textId="4E4C0588" w:rsidR="00264A2C" w:rsidRPr="00531B3E" w:rsidRDefault="00000000" w:rsidP="00ED694A">
      <w:pPr>
        <w:spacing w:after="0" w:line="240" w:lineRule="auto"/>
        <w:rPr>
          <w:rFonts w:ascii="Arial" w:hAnsi="Arial" w:cs="Arial"/>
        </w:rPr>
      </w:pPr>
      <w:hyperlink r:id="rId70" w:history="1">
        <w:r w:rsidR="00264A2C" w:rsidRPr="00531B3E">
          <w:rPr>
            <w:rStyle w:val="Hyperlink"/>
            <w:rFonts w:ascii="Arial" w:hAnsi="Arial" w:cs="Arial"/>
          </w:rPr>
          <w:t>https://geoportal.statistics.gov.uk/datasets/0867d40e053441e582e538aca3a0c59b_0/explore</w:t>
        </w:r>
      </w:hyperlink>
    </w:p>
    <w:p w14:paraId="6144C91A" w14:textId="77777777" w:rsidR="00264A2C" w:rsidRPr="00531B3E" w:rsidRDefault="00264A2C" w:rsidP="00ED694A">
      <w:pPr>
        <w:spacing w:after="0" w:line="240" w:lineRule="auto"/>
        <w:rPr>
          <w:rFonts w:ascii="Arial" w:hAnsi="Arial" w:cs="Arial"/>
        </w:rPr>
      </w:pPr>
    </w:p>
    <w:p w14:paraId="56F1339D" w14:textId="77777777" w:rsidR="00264A2C" w:rsidRPr="00531B3E" w:rsidRDefault="00000000" w:rsidP="00ED694A">
      <w:pPr>
        <w:spacing w:after="0" w:line="240" w:lineRule="auto"/>
        <w:rPr>
          <w:rFonts w:ascii="Arial" w:hAnsi="Arial" w:cs="Arial"/>
        </w:rPr>
      </w:pPr>
      <w:hyperlink r:id="rId71" w:history="1">
        <w:r w:rsidR="00264A2C" w:rsidRPr="00531B3E">
          <w:rPr>
            <w:rStyle w:val="Hyperlink"/>
            <w:rFonts w:ascii="Arial" w:hAnsi="Arial" w:cs="Arial"/>
          </w:rPr>
          <w:t>https://covid.ourworldindata.org/data/owid-covid-data.csv</w:t>
        </w:r>
      </w:hyperlink>
      <w:r w:rsidR="00264A2C" w:rsidRPr="00531B3E">
        <w:rPr>
          <w:rFonts w:ascii="Arial" w:hAnsi="Arial" w:cs="Arial"/>
        </w:rPr>
        <w:t xml:space="preserve"> </w:t>
      </w:r>
    </w:p>
    <w:p w14:paraId="0E7D2D33" w14:textId="0BDCE711" w:rsidR="00264A2C" w:rsidRPr="00531B3E" w:rsidRDefault="00000000" w:rsidP="00ED694A">
      <w:pPr>
        <w:spacing w:after="0" w:line="240" w:lineRule="auto"/>
        <w:rPr>
          <w:rFonts w:ascii="Arial" w:hAnsi="Arial" w:cs="Arial"/>
          <w:shd w:val="clear" w:color="auto" w:fill="FFFFFF"/>
        </w:rPr>
      </w:pPr>
      <w:hyperlink r:id="rId72" w:history="1">
        <w:r w:rsidR="00264A2C" w:rsidRPr="00531B3E">
          <w:rPr>
            <w:rStyle w:val="Hyperlink"/>
            <w:rFonts w:ascii="Arial" w:hAnsi="Arial" w:cs="Arial"/>
            <w:shd w:val="clear" w:color="auto" w:fill="FFFFFF"/>
          </w:rPr>
          <w:t>https://github.com/CSSEGISandData/COVID-19/blob/master/csse_covid_19_data/csse_covid_19_time_series/time_series_covid19_confirmed_global.csv</w:t>
        </w:r>
      </w:hyperlink>
    </w:p>
    <w:p w14:paraId="628BF883" w14:textId="77777777" w:rsidR="002E686C" w:rsidRPr="00531B3E" w:rsidRDefault="002E686C" w:rsidP="00ED694A">
      <w:pPr>
        <w:spacing w:after="0" w:line="240" w:lineRule="auto"/>
        <w:rPr>
          <w:rFonts w:ascii="Arial" w:hAnsi="Arial" w:cs="Arial"/>
          <w:shd w:val="clear" w:color="auto" w:fill="FFFFFF"/>
        </w:rPr>
      </w:pPr>
    </w:p>
    <w:p w14:paraId="0AC9FF5B" w14:textId="277793DF" w:rsidR="002E686C" w:rsidRPr="00531B3E" w:rsidRDefault="00000000" w:rsidP="00ED694A">
      <w:pPr>
        <w:spacing w:after="0" w:line="240" w:lineRule="auto"/>
        <w:rPr>
          <w:rFonts w:ascii="Arial" w:hAnsi="Arial" w:cs="Arial"/>
        </w:rPr>
      </w:pPr>
      <w:hyperlink r:id="rId73" w:history="1">
        <w:r w:rsidR="00272B91" w:rsidRPr="00531B3E">
          <w:rPr>
            <w:rStyle w:val="Hyperlink"/>
            <w:rFonts w:ascii="Arial" w:hAnsi="Arial" w:cs="Arial"/>
          </w:rPr>
          <w:t>https://peps.python.org/pep-0008/</w:t>
        </w:r>
      </w:hyperlink>
    </w:p>
    <w:p w14:paraId="7D679DCA" w14:textId="3E70A689" w:rsidR="00272B91" w:rsidRPr="00531B3E" w:rsidRDefault="00000000" w:rsidP="00ED694A">
      <w:pPr>
        <w:spacing w:after="0" w:line="240" w:lineRule="auto"/>
        <w:rPr>
          <w:rFonts w:ascii="Arial" w:hAnsi="Arial" w:cs="Arial"/>
        </w:rPr>
      </w:pPr>
      <w:hyperlink r:id="rId74" w:history="1">
        <w:r w:rsidR="00272B91" w:rsidRPr="00531B3E">
          <w:rPr>
            <w:rStyle w:val="Hyperlink"/>
            <w:rFonts w:ascii="Arial" w:hAnsi="Arial" w:cs="Arial"/>
          </w:rPr>
          <w:t>https://www.england.nhs.uk/2023/01/nhs-drive-to-reduce-no-shows-to-help-tackle-long-waits-for-care/</w:t>
        </w:r>
      </w:hyperlink>
    </w:p>
    <w:p w14:paraId="1A7829D7" w14:textId="59052F96" w:rsidR="00272B91" w:rsidRPr="00531B3E" w:rsidRDefault="00000000" w:rsidP="00ED694A">
      <w:pPr>
        <w:spacing w:after="0" w:line="240" w:lineRule="auto"/>
        <w:rPr>
          <w:rFonts w:ascii="Arial" w:hAnsi="Arial" w:cs="Arial"/>
        </w:rPr>
      </w:pPr>
      <w:hyperlink r:id="rId75" w:history="1">
        <w:r w:rsidR="00272B91" w:rsidRPr="00531B3E">
          <w:rPr>
            <w:rStyle w:val="Hyperlink"/>
            <w:rFonts w:ascii="Arial" w:hAnsi="Arial" w:cs="Arial"/>
          </w:rPr>
          <w:t>https://bjgp.org/content/bjgp/71/707/e406.full.pdf</w:t>
        </w:r>
      </w:hyperlink>
    </w:p>
    <w:p w14:paraId="31DEE161" w14:textId="509ABC4D" w:rsidR="00272B91" w:rsidRPr="00531B3E" w:rsidRDefault="00000000" w:rsidP="00ED694A">
      <w:pPr>
        <w:spacing w:after="0" w:line="240" w:lineRule="auto"/>
        <w:rPr>
          <w:rFonts w:ascii="Arial" w:hAnsi="Arial" w:cs="Arial"/>
        </w:rPr>
      </w:pPr>
      <w:hyperlink r:id="rId76" w:history="1">
        <w:r w:rsidR="00272B91" w:rsidRPr="00531B3E">
          <w:rPr>
            <w:rStyle w:val="Hyperlink"/>
            <w:rFonts w:ascii="Arial" w:hAnsi="Arial" w:cs="Arial"/>
          </w:rPr>
          <w:t>https://www.england.nhs.uk/2019/01/missed-gp-appointments-costing-nhs-millions/</w:t>
        </w:r>
      </w:hyperlink>
    </w:p>
    <w:p w14:paraId="02E5DE48" w14:textId="77777777" w:rsidR="00264A2C" w:rsidRPr="00531B3E" w:rsidRDefault="00264A2C" w:rsidP="00ED694A">
      <w:pPr>
        <w:spacing w:after="0" w:line="240" w:lineRule="auto"/>
        <w:rPr>
          <w:rFonts w:ascii="Arial" w:hAnsi="Arial" w:cs="Arial"/>
        </w:rPr>
      </w:pPr>
    </w:p>
    <w:p w14:paraId="4AB5297E" w14:textId="77777777" w:rsidR="001D13A7" w:rsidRPr="00531B3E" w:rsidRDefault="001D13A7" w:rsidP="00760945">
      <w:pPr>
        <w:spacing w:after="0" w:line="240" w:lineRule="auto"/>
        <w:rPr>
          <w:rFonts w:ascii="Arial" w:hAnsi="Arial" w:cs="Arial"/>
        </w:rPr>
      </w:pPr>
    </w:p>
    <w:p w14:paraId="7C02D756" w14:textId="2D271667" w:rsidR="001D13A7" w:rsidRPr="00531B3E" w:rsidRDefault="001D13A7" w:rsidP="00760945">
      <w:pPr>
        <w:spacing w:after="0" w:line="240" w:lineRule="auto"/>
        <w:rPr>
          <w:rFonts w:ascii="Arial" w:hAnsi="Arial" w:cs="Arial"/>
        </w:rPr>
      </w:pPr>
      <w:r w:rsidRPr="00531B3E">
        <w:rPr>
          <w:rFonts w:ascii="Arial" w:hAnsi="Arial" w:cs="Arial"/>
        </w:rPr>
        <w:t>Pictures –</w:t>
      </w:r>
    </w:p>
    <w:p w14:paraId="39DE99B3" w14:textId="774A649D" w:rsidR="001D13A7" w:rsidRPr="00531B3E" w:rsidRDefault="001D13A7" w:rsidP="00760945">
      <w:pPr>
        <w:spacing w:after="0" w:line="240" w:lineRule="auto"/>
        <w:rPr>
          <w:rFonts w:ascii="Arial" w:hAnsi="Arial" w:cs="Arial"/>
        </w:rPr>
      </w:pPr>
      <w:r w:rsidRPr="00531B3E">
        <w:rPr>
          <w:rFonts w:ascii="Arial" w:hAnsi="Arial" w:cs="Arial"/>
        </w:rPr>
        <w:t xml:space="preserve"> </w:t>
      </w:r>
      <w:hyperlink r:id="rId77" w:history="1">
        <w:r w:rsidRPr="00531B3E">
          <w:rPr>
            <w:rStyle w:val="Hyperlink"/>
            <w:rFonts w:ascii="Arial" w:hAnsi="Arial" w:cs="Arial"/>
          </w:rPr>
          <w:t>https://i0.wp.com/onlinepmcourses.com/wp-content/uploads/2017/07/Standard-Stakeholder-Map.png?ssl=1</w:t>
        </w:r>
      </w:hyperlink>
      <w:r w:rsidRPr="00531B3E">
        <w:rPr>
          <w:rFonts w:ascii="Arial" w:hAnsi="Arial" w:cs="Arial"/>
        </w:rPr>
        <w:t xml:space="preserve"> </w:t>
      </w:r>
    </w:p>
    <w:p w14:paraId="3630F425" w14:textId="77777777" w:rsidR="0097289B" w:rsidRPr="00531B3E" w:rsidRDefault="0097289B" w:rsidP="00A8561B">
      <w:pPr>
        <w:rPr>
          <w:rFonts w:ascii="Arial" w:hAnsi="Arial" w:cs="Arial"/>
        </w:rPr>
      </w:pPr>
    </w:p>
    <w:sectPr w:rsidR="0097289B" w:rsidRPr="00531B3E" w:rsidSect="00A33F2F">
      <w:headerReference w:type="default" r:id="rId78"/>
      <w:footerReference w:type="default" r:id="rId7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4E90CA" w14:textId="77777777" w:rsidR="009021B0" w:rsidRDefault="009021B0" w:rsidP="00FE47EF">
      <w:pPr>
        <w:spacing w:after="0" w:line="240" w:lineRule="auto"/>
      </w:pPr>
      <w:r>
        <w:separator/>
      </w:r>
    </w:p>
  </w:endnote>
  <w:endnote w:type="continuationSeparator" w:id="0">
    <w:p w14:paraId="511F31F7" w14:textId="77777777" w:rsidR="009021B0" w:rsidRDefault="009021B0" w:rsidP="00FE4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7FED2" w14:textId="77777777" w:rsidR="00FE47EF" w:rsidRDefault="00FE47EF">
    <w:pPr>
      <w:pStyle w:val="Footer"/>
      <w:pBdr>
        <w:top w:val="single" w:sz="4" w:space="8" w:color="156082"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6A94FF66" w14:textId="77777777" w:rsidR="00FE47EF" w:rsidRDefault="00FE47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67FD69" w14:textId="77777777" w:rsidR="009021B0" w:rsidRDefault="009021B0" w:rsidP="00FE47EF">
      <w:pPr>
        <w:spacing w:after="0" w:line="240" w:lineRule="auto"/>
      </w:pPr>
      <w:r>
        <w:separator/>
      </w:r>
    </w:p>
  </w:footnote>
  <w:footnote w:type="continuationSeparator" w:id="0">
    <w:p w14:paraId="72279D7D" w14:textId="77777777" w:rsidR="009021B0" w:rsidRDefault="009021B0" w:rsidP="00FE4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62386" w14:textId="77777777" w:rsidR="00FE47EF" w:rsidRDefault="00FE47EF">
    <w:pPr>
      <w:pStyle w:val="Header"/>
      <w:rPr>
        <w:noProof/>
      </w:rPr>
    </w:pPr>
  </w:p>
  <w:p w14:paraId="7E6CF1D2" w14:textId="769947D8" w:rsidR="00FE47EF" w:rsidRDefault="00FE47EF">
    <w:pPr>
      <w:pStyle w:val="Header"/>
      <w:rPr>
        <w:noProof/>
      </w:rPr>
    </w:pPr>
    <w:r>
      <w:rPr>
        <w:noProof/>
      </w:rPr>
      <w:drawing>
        <wp:anchor distT="0" distB="0" distL="114300" distR="114300" simplePos="0" relativeHeight="251658240" behindDoc="1" locked="0" layoutInCell="1" allowOverlap="1" wp14:anchorId="481B3BE6" wp14:editId="638B6B1E">
          <wp:simplePos x="0" y="0"/>
          <wp:positionH relativeFrom="margin">
            <wp:posOffset>-890905</wp:posOffset>
          </wp:positionH>
          <wp:positionV relativeFrom="page">
            <wp:posOffset>15875</wp:posOffset>
          </wp:positionV>
          <wp:extent cx="2297430" cy="1800860"/>
          <wp:effectExtent l="0" t="0" r="0" b="8890"/>
          <wp:wrapNone/>
          <wp:docPr id="682150735" name="Picture 4" descr="A black background with blue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50735" name="Picture 4" descr="A black background with blue hexagons&#10;&#10;Description automatically generated"/>
                  <pic:cNvPicPr/>
                </pic:nvPicPr>
                <pic:blipFill rotWithShape="1">
                  <a:blip r:embed="rId1">
                    <a:extLst>
                      <a:ext uri="{28A0092B-C50C-407E-A947-70E740481C1C}">
                        <a14:useLocalDpi xmlns:a14="http://schemas.microsoft.com/office/drawing/2010/main" val="0"/>
                      </a:ext>
                    </a:extLst>
                  </a:blip>
                  <a:srcRect b="44585"/>
                  <a:stretch/>
                </pic:blipFill>
                <pic:spPr bwMode="auto">
                  <a:xfrm>
                    <a:off x="0" y="0"/>
                    <a:ext cx="2297430" cy="180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9A6FA1" w14:textId="1672301E" w:rsidR="00FE47EF" w:rsidRDefault="00FE47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579B9"/>
    <w:multiLevelType w:val="hybridMultilevel"/>
    <w:tmpl w:val="A52A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968EE"/>
    <w:multiLevelType w:val="hybridMultilevel"/>
    <w:tmpl w:val="6556F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F795A"/>
    <w:multiLevelType w:val="hybridMultilevel"/>
    <w:tmpl w:val="88B02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41076"/>
    <w:multiLevelType w:val="multilevel"/>
    <w:tmpl w:val="70A4D7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F80012"/>
    <w:multiLevelType w:val="hybridMultilevel"/>
    <w:tmpl w:val="DFCE5C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9D2F9B"/>
    <w:multiLevelType w:val="hybridMultilevel"/>
    <w:tmpl w:val="10FA9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30F71"/>
    <w:multiLevelType w:val="multilevel"/>
    <w:tmpl w:val="470C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161E8"/>
    <w:multiLevelType w:val="hybridMultilevel"/>
    <w:tmpl w:val="74B6E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25553"/>
    <w:multiLevelType w:val="hybridMultilevel"/>
    <w:tmpl w:val="46B04B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11513E"/>
    <w:multiLevelType w:val="hybridMultilevel"/>
    <w:tmpl w:val="07C8F8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25F3EF5"/>
    <w:multiLevelType w:val="multilevel"/>
    <w:tmpl w:val="F3242B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786" w:hanging="360"/>
      </w:pPr>
      <w:rPr>
        <w:rFonts w:ascii="Aptos" w:eastAsiaTheme="minorHAnsi" w:hAnsi="Aptos" w:cstheme="minorBid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CD3013"/>
    <w:multiLevelType w:val="hybridMultilevel"/>
    <w:tmpl w:val="F58EE6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AD4463"/>
    <w:multiLevelType w:val="hybridMultilevel"/>
    <w:tmpl w:val="8D2A295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44634B"/>
    <w:multiLevelType w:val="hybridMultilevel"/>
    <w:tmpl w:val="B69640F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9AF56A3"/>
    <w:multiLevelType w:val="hybridMultilevel"/>
    <w:tmpl w:val="E910A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48436E"/>
    <w:multiLevelType w:val="hybridMultilevel"/>
    <w:tmpl w:val="0782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740E3"/>
    <w:multiLevelType w:val="hybridMultilevel"/>
    <w:tmpl w:val="FCECA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9F56B1"/>
    <w:multiLevelType w:val="hybridMultilevel"/>
    <w:tmpl w:val="219A57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7E4664"/>
    <w:multiLevelType w:val="hybridMultilevel"/>
    <w:tmpl w:val="D9A2D600"/>
    <w:lvl w:ilvl="0" w:tplc="08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43F66A23"/>
    <w:multiLevelType w:val="hybridMultilevel"/>
    <w:tmpl w:val="35624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B91E78"/>
    <w:multiLevelType w:val="hybridMultilevel"/>
    <w:tmpl w:val="2B801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6E1B4F"/>
    <w:multiLevelType w:val="hybridMultilevel"/>
    <w:tmpl w:val="B0A07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BD0CAC"/>
    <w:multiLevelType w:val="hybridMultilevel"/>
    <w:tmpl w:val="D58C1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02588"/>
    <w:multiLevelType w:val="multilevel"/>
    <w:tmpl w:val="51A2330E"/>
    <w:lvl w:ilvl="0">
      <w:start w:val="1"/>
      <w:numFmt w:val="bullet"/>
      <w:lvlText w:val="o"/>
      <w:lvlJc w:val="left"/>
      <w:pPr>
        <w:tabs>
          <w:tab w:val="num" w:pos="1080"/>
        </w:tabs>
        <w:ind w:left="1080" w:hanging="360"/>
      </w:pPr>
      <w:rPr>
        <w:rFonts w:ascii="Courier New" w:hAnsi="Courier New" w:cs="Courier New"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15:restartNumberingAfterBreak="0">
    <w:nsid w:val="5A204462"/>
    <w:multiLevelType w:val="hybridMultilevel"/>
    <w:tmpl w:val="FAE2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5C787A"/>
    <w:multiLevelType w:val="hybridMultilevel"/>
    <w:tmpl w:val="F6224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892B98"/>
    <w:multiLevelType w:val="multilevel"/>
    <w:tmpl w:val="51A2330E"/>
    <w:lvl w:ilvl="0">
      <w:start w:val="1"/>
      <w:numFmt w:val="bullet"/>
      <w:lvlText w:val="o"/>
      <w:lvlJc w:val="left"/>
      <w:pPr>
        <w:tabs>
          <w:tab w:val="num" w:pos="1080"/>
        </w:tabs>
        <w:ind w:left="1080" w:hanging="360"/>
      </w:pPr>
      <w:rPr>
        <w:rFonts w:ascii="Courier New" w:hAnsi="Courier New" w:cs="Courier New"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7" w15:restartNumberingAfterBreak="0">
    <w:nsid w:val="6148405F"/>
    <w:multiLevelType w:val="hybridMultilevel"/>
    <w:tmpl w:val="38A4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549E5"/>
    <w:multiLevelType w:val="hybridMultilevel"/>
    <w:tmpl w:val="4D1818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4B83F06"/>
    <w:multiLevelType w:val="hybridMultilevel"/>
    <w:tmpl w:val="289C7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CB1D1A"/>
    <w:multiLevelType w:val="hybridMultilevel"/>
    <w:tmpl w:val="B510BA5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BB2453"/>
    <w:multiLevelType w:val="hybridMultilevel"/>
    <w:tmpl w:val="C9A8BE1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302AE7"/>
    <w:multiLevelType w:val="hybridMultilevel"/>
    <w:tmpl w:val="52A4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C45CE8"/>
    <w:multiLevelType w:val="hybridMultilevel"/>
    <w:tmpl w:val="41582BF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035E75"/>
    <w:multiLevelType w:val="hybridMultilevel"/>
    <w:tmpl w:val="974C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2E3670"/>
    <w:multiLevelType w:val="hybridMultilevel"/>
    <w:tmpl w:val="5F3C0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4F1738"/>
    <w:multiLevelType w:val="hybridMultilevel"/>
    <w:tmpl w:val="1D906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431C9B"/>
    <w:multiLevelType w:val="multilevel"/>
    <w:tmpl w:val="F3242B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786" w:hanging="360"/>
      </w:pPr>
      <w:rPr>
        <w:rFonts w:ascii="Aptos" w:eastAsiaTheme="minorHAnsi" w:hAnsi="Aptos" w:cstheme="minorBid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6D46D2"/>
    <w:multiLevelType w:val="hybridMultilevel"/>
    <w:tmpl w:val="3E3C02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1A121B"/>
    <w:multiLevelType w:val="hybridMultilevel"/>
    <w:tmpl w:val="379E331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25409D"/>
    <w:multiLevelType w:val="hybridMultilevel"/>
    <w:tmpl w:val="DB40A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8C7BC5"/>
    <w:multiLevelType w:val="hybridMultilevel"/>
    <w:tmpl w:val="01C093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FD2644C"/>
    <w:multiLevelType w:val="hybridMultilevel"/>
    <w:tmpl w:val="1B1EA1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7256458">
    <w:abstractNumId w:val="37"/>
  </w:num>
  <w:num w:numId="2" w16cid:durableId="837619978">
    <w:abstractNumId w:val="27"/>
  </w:num>
  <w:num w:numId="3" w16cid:durableId="353850597">
    <w:abstractNumId w:val="5"/>
  </w:num>
  <w:num w:numId="4" w16cid:durableId="1177119052">
    <w:abstractNumId w:val="24"/>
  </w:num>
  <w:num w:numId="5" w16cid:durableId="739408968">
    <w:abstractNumId w:val="7"/>
  </w:num>
  <w:num w:numId="6" w16cid:durableId="1049651346">
    <w:abstractNumId w:val="36"/>
  </w:num>
  <w:num w:numId="7" w16cid:durableId="1177623172">
    <w:abstractNumId w:val="31"/>
  </w:num>
  <w:num w:numId="8" w16cid:durableId="666439980">
    <w:abstractNumId w:val="33"/>
  </w:num>
  <w:num w:numId="9" w16cid:durableId="331688901">
    <w:abstractNumId w:val="30"/>
  </w:num>
  <w:num w:numId="10" w16cid:durableId="1500659422">
    <w:abstractNumId w:val="39"/>
  </w:num>
  <w:num w:numId="11" w16cid:durableId="899440258">
    <w:abstractNumId w:val="28"/>
  </w:num>
  <w:num w:numId="12" w16cid:durableId="2005624805">
    <w:abstractNumId w:val="38"/>
  </w:num>
  <w:num w:numId="13" w16cid:durableId="1202665048">
    <w:abstractNumId w:val="42"/>
  </w:num>
  <w:num w:numId="14" w16cid:durableId="2003043366">
    <w:abstractNumId w:val="21"/>
  </w:num>
  <w:num w:numId="15" w16cid:durableId="1116944770">
    <w:abstractNumId w:val="35"/>
  </w:num>
  <w:num w:numId="16" w16cid:durableId="817069619">
    <w:abstractNumId w:val="19"/>
  </w:num>
  <w:num w:numId="17" w16cid:durableId="1095318916">
    <w:abstractNumId w:val="12"/>
  </w:num>
  <w:num w:numId="18" w16cid:durableId="1908493881">
    <w:abstractNumId w:val="9"/>
  </w:num>
  <w:num w:numId="19" w16cid:durableId="1622492765">
    <w:abstractNumId w:val="13"/>
  </w:num>
  <w:num w:numId="20" w16cid:durableId="1261065034">
    <w:abstractNumId w:val="4"/>
  </w:num>
  <w:num w:numId="21" w16cid:durableId="849299486">
    <w:abstractNumId w:val="11"/>
  </w:num>
  <w:num w:numId="22" w16cid:durableId="22092796">
    <w:abstractNumId w:val="23"/>
  </w:num>
  <w:num w:numId="23" w16cid:durableId="465005303">
    <w:abstractNumId w:val="26"/>
  </w:num>
  <w:num w:numId="24" w16cid:durableId="257952819">
    <w:abstractNumId w:val="17"/>
  </w:num>
  <w:num w:numId="25" w16cid:durableId="410858876">
    <w:abstractNumId w:val="8"/>
  </w:num>
  <w:num w:numId="26" w16cid:durableId="1820540545">
    <w:abstractNumId w:val="2"/>
  </w:num>
  <w:num w:numId="27" w16cid:durableId="79181623">
    <w:abstractNumId w:val="40"/>
  </w:num>
  <w:num w:numId="28" w16cid:durableId="1986622665">
    <w:abstractNumId w:val="1"/>
  </w:num>
  <w:num w:numId="29" w16cid:durableId="1785879543">
    <w:abstractNumId w:val="25"/>
  </w:num>
  <w:num w:numId="30" w16cid:durableId="1282570244">
    <w:abstractNumId w:val="0"/>
  </w:num>
  <w:num w:numId="31" w16cid:durableId="1979873455">
    <w:abstractNumId w:val="10"/>
  </w:num>
  <w:num w:numId="32" w16cid:durableId="1338342561">
    <w:abstractNumId w:val="41"/>
  </w:num>
  <w:num w:numId="33" w16cid:durableId="820391446">
    <w:abstractNumId w:val="18"/>
  </w:num>
  <w:num w:numId="34" w16cid:durableId="496655964">
    <w:abstractNumId w:val="22"/>
  </w:num>
  <w:num w:numId="35" w16cid:durableId="1865635695">
    <w:abstractNumId w:val="3"/>
  </w:num>
  <w:num w:numId="36" w16cid:durableId="955521387">
    <w:abstractNumId w:val="6"/>
  </w:num>
  <w:num w:numId="37" w16cid:durableId="743572756">
    <w:abstractNumId w:val="32"/>
  </w:num>
  <w:num w:numId="38" w16cid:durableId="121774556">
    <w:abstractNumId w:val="15"/>
  </w:num>
  <w:num w:numId="39" w16cid:durableId="1575507127">
    <w:abstractNumId w:val="16"/>
  </w:num>
  <w:num w:numId="40" w16cid:durableId="2002155300">
    <w:abstractNumId w:val="34"/>
  </w:num>
  <w:num w:numId="41" w16cid:durableId="541553270">
    <w:abstractNumId w:val="29"/>
  </w:num>
  <w:num w:numId="42" w16cid:durableId="1324502729">
    <w:abstractNumId w:val="14"/>
  </w:num>
  <w:num w:numId="43" w16cid:durableId="1381827488">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6C7"/>
    <w:rsid w:val="00001EE4"/>
    <w:rsid w:val="000116B0"/>
    <w:rsid w:val="00013A0D"/>
    <w:rsid w:val="000229B9"/>
    <w:rsid w:val="0006273A"/>
    <w:rsid w:val="000769DF"/>
    <w:rsid w:val="00077C0E"/>
    <w:rsid w:val="000859B7"/>
    <w:rsid w:val="000A07F1"/>
    <w:rsid w:val="000B0E8A"/>
    <w:rsid w:val="000C3F2F"/>
    <w:rsid w:val="000E0A66"/>
    <w:rsid w:val="000E13F1"/>
    <w:rsid w:val="000E4580"/>
    <w:rsid w:val="000F1515"/>
    <w:rsid w:val="00101734"/>
    <w:rsid w:val="001070E8"/>
    <w:rsid w:val="00147CDF"/>
    <w:rsid w:val="00166E51"/>
    <w:rsid w:val="00181AED"/>
    <w:rsid w:val="00190D10"/>
    <w:rsid w:val="001A5407"/>
    <w:rsid w:val="001A7301"/>
    <w:rsid w:val="001C6EB9"/>
    <w:rsid w:val="001C742F"/>
    <w:rsid w:val="001D13A7"/>
    <w:rsid w:val="001D2B6C"/>
    <w:rsid w:val="001E1296"/>
    <w:rsid w:val="001F7912"/>
    <w:rsid w:val="0020039A"/>
    <w:rsid w:val="00202F6C"/>
    <w:rsid w:val="00264A2C"/>
    <w:rsid w:val="0027195B"/>
    <w:rsid w:val="00272B91"/>
    <w:rsid w:val="0028449D"/>
    <w:rsid w:val="00296690"/>
    <w:rsid w:val="002A109C"/>
    <w:rsid w:val="002A1BE5"/>
    <w:rsid w:val="002A44B6"/>
    <w:rsid w:val="002B25D0"/>
    <w:rsid w:val="002B2946"/>
    <w:rsid w:val="002B2E29"/>
    <w:rsid w:val="002E686C"/>
    <w:rsid w:val="002F26C6"/>
    <w:rsid w:val="00305140"/>
    <w:rsid w:val="00306933"/>
    <w:rsid w:val="00312546"/>
    <w:rsid w:val="00333844"/>
    <w:rsid w:val="00343F06"/>
    <w:rsid w:val="0034620F"/>
    <w:rsid w:val="003635BE"/>
    <w:rsid w:val="0037445A"/>
    <w:rsid w:val="003A4357"/>
    <w:rsid w:val="003A7EC5"/>
    <w:rsid w:val="003B55AD"/>
    <w:rsid w:val="003B6EE5"/>
    <w:rsid w:val="003C1938"/>
    <w:rsid w:val="003C31FC"/>
    <w:rsid w:val="003E066B"/>
    <w:rsid w:val="003E22B6"/>
    <w:rsid w:val="003F1F7B"/>
    <w:rsid w:val="004256DB"/>
    <w:rsid w:val="00430712"/>
    <w:rsid w:val="004754BF"/>
    <w:rsid w:val="00481828"/>
    <w:rsid w:val="00485A51"/>
    <w:rsid w:val="00491915"/>
    <w:rsid w:val="004A3DE3"/>
    <w:rsid w:val="004A4FA2"/>
    <w:rsid w:val="004B29D6"/>
    <w:rsid w:val="004B5DFA"/>
    <w:rsid w:val="004D3DBC"/>
    <w:rsid w:val="004D6F28"/>
    <w:rsid w:val="004E570F"/>
    <w:rsid w:val="004F15AF"/>
    <w:rsid w:val="004F2287"/>
    <w:rsid w:val="004F4A49"/>
    <w:rsid w:val="005074E0"/>
    <w:rsid w:val="00514C0F"/>
    <w:rsid w:val="00526F2C"/>
    <w:rsid w:val="00527C23"/>
    <w:rsid w:val="00531B3E"/>
    <w:rsid w:val="005A094D"/>
    <w:rsid w:val="005A3E30"/>
    <w:rsid w:val="005A471A"/>
    <w:rsid w:val="005A5D07"/>
    <w:rsid w:val="005B6678"/>
    <w:rsid w:val="005B71CF"/>
    <w:rsid w:val="005B7D6D"/>
    <w:rsid w:val="005C1751"/>
    <w:rsid w:val="005C2EC9"/>
    <w:rsid w:val="005C60C4"/>
    <w:rsid w:val="005E190B"/>
    <w:rsid w:val="005E5955"/>
    <w:rsid w:val="005E7DAF"/>
    <w:rsid w:val="00603BEC"/>
    <w:rsid w:val="00611027"/>
    <w:rsid w:val="006253DA"/>
    <w:rsid w:val="00636BE7"/>
    <w:rsid w:val="006849BE"/>
    <w:rsid w:val="00684BF5"/>
    <w:rsid w:val="00690775"/>
    <w:rsid w:val="00692BF5"/>
    <w:rsid w:val="006B5A05"/>
    <w:rsid w:val="006C1810"/>
    <w:rsid w:val="006C3042"/>
    <w:rsid w:val="006C32F1"/>
    <w:rsid w:val="006C3612"/>
    <w:rsid w:val="006F7099"/>
    <w:rsid w:val="006F7615"/>
    <w:rsid w:val="00746185"/>
    <w:rsid w:val="00760945"/>
    <w:rsid w:val="00761F9B"/>
    <w:rsid w:val="00766F58"/>
    <w:rsid w:val="007770EE"/>
    <w:rsid w:val="007862B9"/>
    <w:rsid w:val="00792AD2"/>
    <w:rsid w:val="007B5E74"/>
    <w:rsid w:val="007C6B53"/>
    <w:rsid w:val="007D3C23"/>
    <w:rsid w:val="007E7636"/>
    <w:rsid w:val="00800CD0"/>
    <w:rsid w:val="00807F06"/>
    <w:rsid w:val="008143BD"/>
    <w:rsid w:val="00845CF8"/>
    <w:rsid w:val="00847CED"/>
    <w:rsid w:val="008540FB"/>
    <w:rsid w:val="00856F2C"/>
    <w:rsid w:val="0086706A"/>
    <w:rsid w:val="00873985"/>
    <w:rsid w:val="008B4842"/>
    <w:rsid w:val="008F088A"/>
    <w:rsid w:val="00901CFC"/>
    <w:rsid w:val="009021B0"/>
    <w:rsid w:val="00907E16"/>
    <w:rsid w:val="0091199F"/>
    <w:rsid w:val="00945AD0"/>
    <w:rsid w:val="00951CBA"/>
    <w:rsid w:val="00956673"/>
    <w:rsid w:val="00964226"/>
    <w:rsid w:val="0097289B"/>
    <w:rsid w:val="00975C7F"/>
    <w:rsid w:val="00981908"/>
    <w:rsid w:val="00996632"/>
    <w:rsid w:val="009B6821"/>
    <w:rsid w:val="009B75C2"/>
    <w:rsid w:val="009C10AE"/>
    <w:rsid w:val="009C35E5"/>
    <w:rsid w:val="009D3A29"/>
    <w:rsid w:val="009F123D"/>
    <w:rsid w:val="009F476E"/>
    <w:rsid w:val="009F798D"/>
    <w:rsid w:val="009F7B89"/>
    <w:rsid w:val="00A22759"/>
    <w:rsid w:val="00A33F2F"/>
    <w:rsid w:val="00A34200"/>
    <w:rsid w:val="00A46F29"/>
    <w:rsid w:val="00A60BC8"/>
    <w:rsid w:val="00A657E1"/>
    <w:rsid w:val="00A7184E"/>
    <w:rsid w:val="00A73C04"/>
    <w:rsid w:val="00A77A86"/>
    <w:rsid w:val="00A84BA8"/>
    <w:rsid w:val="00A8561B"/>
    <w:rsid w:val="00AA2609"/>
    <w:rsid w:val="00AC4C73"/>
    <w:rsid w:val="00AD26C2"/>
    <w:rsid w:val="00AD6399"/>
    <w:rsid w:val="00AD76F0"/>
    <w:rsid w:val="00AE222B"/>
    <w:rsid w:val="00AE4BA8"/>
    <w:rsid w:val="00B144F3"/>
    <w:rsid w:val="00B227A1"/>
    <w:rsid w:val="00B44BAB"/>
    <w:rsid w:val="00B56430"/>
    <w:rsid w:val="00B65E3A"/>
    <w:rsid w:val="00B8490B"/>
    <w:rsid w:val="00BA65EE"/>
    <w:rsid w:val="00BB0034"/>
    <w:rsid w:val="00BB1C15"/>
    <w:rsid w:val="00BE5BF1"/>
    <w:rsid w:val="00BF1874"/>
    <w:rsid w:val="00C05E51"/>
    <w:rsid w:val="00C14932"/>
    <w:rsid w:val="00C50ECB"/>
    <w:rsid w:val="00C56030"/>
    <w:rsid w:val="00C635A3"/>
    <w:rsid w:val="00C7207C"/>
    <w:rsid w:val="00C72362"/>
    <w:rsid w:val="00C76D9F"/>
    <w:rsid w:val="00C867BE"/>
    <w:rsid w:val="00C94528"/>
    <w:rsid w:val="00CA1569"/>
    <w:rsid w:val="00CB4662"/>
    <w:rsid w:val="00CD2997"/>
    <w:rsid w:val="00CE3B01"/>
    <w:rsid w:val="00CE4C9A"/>
    <w:rsid w:val="00D037B3"/>
    <w:rsid w:val="00D2437F"/>
    <w:rsid w:val="00D315D2"/>
    <w:rsid w:val="00D50FC8"/>
    <w:rsid w:val="00D5226E"/>
    <w:rsid w:val="00D71C0B"/>
    <w:rsid w:val="00D854D9"/>
    <w:rsid w:val="00D91D7B"/>
    <w:rsid w:val="00D924B1"/>
    <w:rsid w:val="00DA295A"/>
    <w:rsid w:val="00DA2977"/>
    <w:rsid w:val="00DA36C7"/>
    <w:rsid w:val="00DB229E"/>
    <w:rsid w:val="00DB7029"/>
    <w:rsid w:val="00DC43EC"/>
    <w:rsid w:val="00DD4BDB"/>
    <w:rsid w:val="00DD58EF"/>
    <w:rsid w:val="00DE3AA8"/>
    <w:rsid w:val="00DE71BB"/>
    <w:rsid w:val="00DF2ED0"/>
    <w:rsid w:val="00E011A8"/>
    <w:rsid w:val="00E019E5"/>
    <w:rsid w:val="00E01CF8"/>
    <w:rsid w:val="00E07860"/>
    <w:rsid w:val="00E20924"/>
    <w:rsid w:val="00E234D5"/>
    <w:rsid w:val="00E26796"/>
    <w:rsid w:val="00E27E77"/>
    <w:rsid w:val="00E37CC3"/>
    <w:rsid w:val="00E5545A"/>
    <w:rsid w:val="00E55798"/>
    <w:rsid w:val="00E606B0"/>
    <w:rsid w:val="00E927A1"/>
    <w:rsid w:val="00EA0278"/>
    <w:rsid w:val="00ED694A"/>
    <w:rsid w:val="00EE1BBB"/>
    <w:rsid w:val="00EF16F3"/>
    <w:rsid w:val="00F010E8"/>
    <w:rsid w:val="00F10448"/>
    <w:rsid w:val="00F1627B"/>
    <w:rsid w:val="00F17239"/>
    <w:rsid w:val="00F31584"/>
    <w:rsid w:val="00F342B8"/>
    <w:rsid w:val="00F42D05"/>
    <w:rsid w:val="00F52A05"/>
    <w:rsid w:val="00F90876"/>
    <w:rsid w:val="00FD6C39"/>
    <w:rsid w:val="00FE4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73C66"/>
  <w15:chartTrackingRefBased/>
  <w15:docId w15:val="{B275A0AA-4ACB-4D1D-B8E4-F98261C7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36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A36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36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36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36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36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36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36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36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36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A36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36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36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36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36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36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36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36C7"/>
    <w:rPr>
      <w:rFonts w:eastAsiaTheme="majorEastAsia" w:cstheme="majorBidi"/>
      <w:color w:val="272727" w:themeColor="text1" w:themeTint="D8"/>
    </w:rPr>
  </w:style>
  <w:style w:type="paragraph" w:styleId="Title">
    <w:name w:val="Title"/>
    <w:basedOn w:val="Normal"/>
    <w:next w:val="Normal"/>
    <w:link w:val="TitleChar"/>
    <w:uiPriority w:val="10"/>
    <w:qFormat/>
    <w:rsid w:val="00DA36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36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36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36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36C7"/>
    <w:pPr>
      <w:spacing w:before="160"/>
      <w:jc w:val="center"/>
    </w:pPr>
    <w:rPr>
      <w:i/>
      <w:iCs/>
      <w:color w:val="404040" w:themeColor="text1" w:themeTint="BF"/>
    </w:rPr>
  </w:style>
  <w:style w:type="character" w:customStyle="1" w:styleId="QuoteChar">
    <w:name w:val="Quote Char"/>
    <w:basedOn w:val="DefaultParagraphFont"/>
    <w:link w:val="Quote"/>
    <w:uiPriority w:val="29"/>
    <w:rsid w:val="00DA36C7"/>
    <w:rPr>
      <w:i/>
      <w:iCs/>
      <w:color w:val="404040" w:themeColor="text1" w:themeTint="BF"/>
    </w:rPr>
  </w:style>
  <w:style w:type="paragraph" w:styleId="ListParagraph">
    <w:name w:val="List Paragraph"/>
    <w:basedOn w:val="Normal"/>
    <w:uiPriority w:val="34"/>
    <w:qFormat/>
    <w:rsid w:val="00DA36C7"/>
    <w:pPr>
      <w:ind w:left="720"/>
      <w:contextualSpacing/>
    </w:pPr>
  </w:style>
  <w:style w:type="character" w:styleId="IntenseEmphasis">
    <w:name w:val="Intense Emphasis"/>
    <w:basedOn w:val="DefaultParagraphFont"/>
    <w:uiPriority w:val="21"/>
    <w:qFormat/>
    <w:rsid w:val="00DA36C7"/>
    <w:rPr>
      <w:i/>
      <w:iCs/>
      <w:color w:val="0F4761" w:themeColor="accent1" w:themeShade="BF"/>
    </w:rPr>
  </w:style>
  <w:style w:type="paragraph" w:styleId="IntenseQuote">
    <w:name w:val="Intense Quote"/>
    <w:basedOn w:val="Normal"/>
    <w:next w:val="Normal"/>
    <w:link w:val="IntenseQuoteChar"/>
    <w:uiPriority w:val="30"/>
    <w:qFormat/>
    <w:rsid w:val="00DA36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36C7"/>
    <w:rPr>
      <w:i/>
      <w:iCs/>
      <w:color w:val="0F4761" w:themeColor="accent1" w:themeShade="BF"/>
    </w:rPr>
  </w:style>
  <w:style w:type="character" w:styleId="IntenseReference">
    <w:name w:val="Intense Reference"/>
    <w:basedOn w:val="DefaultParagraphFont"/>
    <w:uiPriority w:val="32"/>
    <w:qFormat/>
    <w:rsid w:val="00DA36C7"/>
    <w:rPr>
      <w:b/>
      <w:bCs/>
      <w:smallCaps/>
      <w:color w:val="0F4761" w:themeColor="accent1" w:themeShade="BF"/>
      <w:spacing w:val="5"/>
    </w:rPr>
  </w:style>
  <w:style w:type="paragraph" w:styleId="TOCHeading">
    <w:name w:val="TOC Heading"/>
    <w:basedOn w:val="Heading1"/>
    <w:next w:val="Normal"/>
    <w:uiPriority w:val="39"/>
    <w:unhideWhenUsed/>
    <w:qFormat/>
    <w:rsid w:val="00E927A1"/>
    <w:pPr>
      <w:spacing w:before="240" w:after="0"/>
      <w:outlineLvl w:val="9"/>
    </w:pPr>
    <w:rPr>
      <w:kern w:val="0"/>
      <w:sz w:val="32"/>
      <w:szCs w:val="32"/>
      <w:lang w:val="en-US"/>
      <w14:ligatures w14:val="none"/>
    </w:rPr>
  </w:style>
  <w:style w:type="paragraph" w:styleId="NormalWeb">
    <w:name w:val="Normal (Web)"/>
    <w:basedOn w:val="Normal"/>
    <w:uiPriority w:val="99"/>
    <w:unhideWhenUsed/>
    <w:rsid w:val="003635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635BE"/>
    <w:rPr>
      <w:b/>
      <w:bCs/>
    </w:rPr>
  </w:style>
  <w:style w:type="character" w:styleId="HTMLCode">
    <w:name w:val="HTML Code"/>
    <w:basedOn w:val="DefaultParagraphFont"/>
    <w:uiPriority w:val="99"/>
    <w:semiHidden/>
    <w:unhideWhenUsed/>
    <w:rsid w:val="00684BF5"/>
    <w:rPr>
      <w:rFonts w:ascii="Courier New" w:eastAsia="Times New Roman" w:hAnsi="Courier New" w:cs="Courier New"/>
      <w:sz w:val="20"/>
      <w:szCs w:val="20"/>
    </w:rPr>
  </w:style>
  <w:style w:type="paragraph" w:customStyle="1" w:styleId="blockquotetext">
    <w:name w:val="blockquote_text"/>
    <w:basedOn w:val="Normal"/>
    <w:rsid w:val="00E01CF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97289B"/>
    <w:rPr>
      <w:color w:val="467886" w:themeColor="hyperlink"/>
      <w:u w:val="single"/>
    </w:rPr>
  </w:style>
  <w:style w:type="character" w:styleId="UnresolvedMention">
    <w:name w:val="Unresolved Mention"/>
    <w:basedOn w:val="DefaultParagraphFont"/>
    <w:uiPriority w:val="99"/>
    <w:semiHidden/>
    <w:unhideWhenUsed/>
    <w:rsid w:val="0097289B"/>
    <w:rPr>
      <w:color w:val="605E5C"/>
      <w:shd w:val="clear" w:color="auto" w:fill="E1DFDD"/>
    </w:rPr>
  </w:style>
  <w:style w:type="character" w:customStyle="1" w:styleId="katex-mathml">
    <w:name w:val="katex-mathml"/>
    <w:basedOn w:val="DefaultParagraphFont"/>
    <w:rsid w:val="00BB1C15"/>
  </w:style>
  <w:style w:type="character" w:customStyle="1" w:styleId="mrel">
    <w:name w:val="mrel"/>
    <w:basedOn w:val="DefaultParagraphFont"/>
    <w:rsid w:val="00BB1C15"/>
  </w:style>
  <w:style w:type="paragraph" w:styleId="TOC1">
    <w:name w:val="toc 1"/>
    <w:basedOn w:val="Normal"/>
    <w:next w:val="Normal"/>
    <w:autoRedefine/>
    <w:uiPriority w:val="39"/>
    <w:unhideWhenUsed/>
    <w:rsid w:val="00430712"/>
    <w:pPr>
      <w:spacing w:after="100"/>
    </w:pPr>
  </w:style>
  <w:style w:type="paragraph" w:styleId="TOC2">
    <w:name w:val="toc 2"/>
    <w:basedOn w:val="Normal"/>
    <w:next w:val="Normal"/>
    <w:autoRedefine/>
    <w:uiPriority w:val="39"/>
    <w:unhideWhenUsed/>
    <w:rsid w:val="00430712"/>
    <w:pPr>
      <w:spacing w:after="100"/>
      <w:ind w:left="220"/>
    </w:pPr>
  </w:style>
  <w:style w:type="paragraph" w:styleId="TOC3">
    <w:name w:val="toc 3"/>
    <w:basedOn w:val="Normal"/>
    <w:next w:val="Normal"/>
    <w:autoRedefine/>
    <w:uiPriority w:val="39"/>
    <w:unhideWhenUsed/>
    <w:rsid w:val="00430712"/>
    <w:pPr>
      <w:spacing w:after="100"/>
      <w:ind w:left="440"/>
    </w:pPr>
  </w:style>
  <w:style w:type="paragraph" w:styleId="Header">
    <w:name w:val="header"/>
    <w:basedOn w:val="Normal"/>
    <w:link w:val="HeaderChar"/>
    <w:uiPriority w:val="99"/>
    <w:unhideWhenUsed/>
    <w:rsid w:val="00FE4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7EF"/>
  </w:style>
  <w:style w:type="paragraph" w:styleId="Footer">
    <w:name w:val="footer"/>
    <w:basedOn w:val="Normal"/>
    <w:link w:val="FooterChar"/>
    <w:uiPriority w:val="99"/>
    <w:unhideWhenUsed/>
    <w:qFormat/>
    <w:rsid w:val="00FE4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7EF"/>
  </w:style>
  <w:style w:type="paragraph" w:styleId="NoSpacing">
    <w:name w:val="No Spacing"/>
    <w:uiPriority w:val="1"/>
    <w:qFormat/>
    <w:rsid w:val="001A73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16325">
      <w:bodyDiv w:val="1"/>
      <w:marLeft w:val="0"/>
      <w:marRight w:val="0"/>
      <w:marTop w:val="0"/>
      <w:marBottom w:val="0"/>
      <w:divBdr>
        <w:top w:val="none" w:sz="0" w:space="0" w:color="auto"/>
        <w:left w:val="none" w:sz="0" w:space="0" w:color="auto"/>
        <w:bottom w:val="none" w:sz="0" w:space="0" w:color="auto"/>
        <w:right w:val="none" w:sz="0" w:space="0" w:color="auto"/>
      </w:divBdr>
    </w:div>
    <w:div w:id="68501082">
      <w:bodyDiv w:val="1"/>
      <w:marLeft w:val="0"/>
      <w:marRight w:val="0"/>
      <w:marTop w:val="0"/>
      <w:marBottom w:val="0"/>
      <w:divBdr>
        <w:top w:val="none" w:sz="0" w:space="0" w:color="auto"/>
        <w:left w:val="none" w:sz="0" w:space="0" w:color="auto"/>
        <w:bottom w:val="none" w:sz="0" w:space="0" w:color="auto"/>
        <w:right w:val="none" w:sz="0" w:space="0" w:color="auto"/>
      </w:divBdr>
    </w:div>
    <w:div w:id="68693980">
      <w:bodyDiv w:val="1"/>
      <w:marLeft w:val="0"/>
      <w:marRight w:val="0"/>
      <w:marTop w:val="0"/>
      <w:marBottom w:val="0"/>
      <w:divBdr>
        <w:top w:val="none" w:sz="0" w:space="0" w:color="auto"/>
        <w:left w:val="none" w:sz="0" w:space="0" w:color="auto"/>
        <w:bottom w:val="none" w:sz="0" w:space="0" w:color="auto"/>
        <w:right w:val="none" w:sz="0" w:space="0" w:color="auto"/>
      </w:divBdr>
    </w:div>
    <w:div w:id="81799364">
      <w:bodyDiv w:val="1"/>
      <w:marLeft w:val="0"/>
      <w:marRight w:val="0"/>
      <w:marTop w:val="0"/>
      <w:marBottom w:val="0"/>
      <w:divBdr>
        <w:top w:val="none" w:sz="0" w:space="0" w:color="auto"/>
        <w:left w:val="none" w:sz="0" w:space="0" w:color="auto"/>
        <w:bottom w:val="none" w:sz="0" w:space="0" w:color="auto"/>
        <w:right w:val="none" w:sz="0" w:space="0" w:color="auto"/>
      </w:divBdr>
    </w:div>
    <w:div w:id="142160155">
      <w:bodyDiv w:val="1"/>
      <w:marLeft w:val="0"/>
      <w:marRight w:val="0"/>
      <w:marTop w:val="0"/>
      <w:marBottom w:val="0"/>
      <w:divBdr>
        <w:top w:val="none" w:sz="0" w:space="0" w:color="auto"/>
        <w:left w:val="none" w:sz="0" w:space="0" w:color="auto"/>
        <w:bottom w:val="none" w:sz="0" w:space="0" w:color="auto"/>
        <w:right w:val="none" w:sz="0" w:space="0" w:color="auto"/>
      </w:divBdr>
    </w:div>
    <w:div w:id="169217422">
      <w:bodyDiv w:val="1"/>
      <w:marLeft w:val="0"/>
      <w:marRight w:val="0"/>
      <w:marTop w:val="0"/>
      <w:marBottom w:val="0"/>
      <w:divBdr>
        <w:top w:val="none" w:sz="0" w:space="0" w:color="auto"/>
        <w:left w:val="none" w:sz="0" w:space="0" w:color="auto"/>
        <w:bottom w:val="none" w:sz="0" w:space="0" w:color="auto"/>
        <w:right w:val="none" w:sz="0" w:space="0" w:color="auto"/>
      </w:divBdr>
    </w:div>
    <w:div w:id="288822409">
      <w:bodyDiv w:val="1"/>
      <w:marLeft w:val="0"/>
      <w:marRight w:val="0"/>
      <w:marTop w:val="0"/>
      <w:marBottom w:val="0"/>
      <w:divBdr>
        <w:top w:val="none" w:sz="0" w:space="0" w:color="auto"/>
        <w:left w:val="none" w:sz="0" w:space="0" w:color="auto"/>
        <w:bottom w:val="none" w:sz="0" w:space="0" w:color="auto"/>
        <w:right w:val="none" w:sz="0" w:space="0" w:color="auto"/>
      </w:divBdr>
    </w:div>
    <w:div w:id="330255550">
      <w:bodyDiv w:val="1"/>
      <w:marLeft w:val="0"/>
      <w:marRight w:val="0"/>
      <w:marTop w:val="0"/>
      <w:marBottom w:val="0"/>
      <w:divBdr>
        <w:top w:val="none" w:sz="0" w:space="0" w:color="auto"/>
        <w:left w:val="none" w:sz="0" w:space="0" w:color="auto"/>
        <w:bottom w:val="none" w:sz="0" w:space="0" w:color="auto"/>
        <w:right w:val="none" w:sz="0" w:space="0" w:color="auto"/>
      </w:divBdr>
    </w:div>
    <w:div w:id="399253950">
      <w:bodyDiv w:val="1"/>
      <w:marLeft w:val="0"/>
      <w:marRight w:val="0"/>
      <w:marTop w:val="0"/>
      <w:marBottom w:val="0"/>
      <w:divBdr>
        <w:top w:val="none" w:sz="0" w:space="0" w:color="auto"/>
        <w:left w:val="none" w:sz="0" w:space="0" w:color="auto"/>
        <w:bottom w:val="none" w:sz="0" w:space="0" w:color="auto"/>
        <w:right w:val="none" w:sz="0" w:space="0" w:color="auto"/>
      </w:divBdr>
    </w:div>
    <w:div w:id="471871911">
      <w:bodyDiv w:val="1"/>
      <w:marLeft w:val="0"/>
      <w:marRight w:val="0"/>
      <w:marTop w:val="0"/>
      <w:marBottom w:val="0"/>
      <w:divBdr>
        <w:top w:val="none" w:sz="0" w:space="0" w:color="auto"/>
        <w:left w:val="none" w:sz="0" w:space="0" w:color="auto"/>
        <w:bottom w:val="none" w:sz="0" w:space="0" w:color="auto"/>
        <w:right w:val="none" w:sz="0" w:space="0" w:color="auto"/>
      </w:divBdr>
    </w:div>
    <w:div w:id="540359555">
      <w:bodyDiv w:val="1"/>
      <w:marLeft w:val="0"/>
      <w:marRight w:val="0"/>
      <w:marTop w:val="0"/>
      <w:marBottom w:val="0"/>
      <w:divBdr>
        <w:top w:val="none" w:sz="0" w:space="0" w:color="auto"/>
        <w:left w:val="none" w:sz="0" w:space="0" w:color="auto"/>
        <w:bottom w:val="none" w:sz="0" w:space="0" w:color="auto"/>
        <w:right w:val="none" w:sz="0" w:space="0" w:color="auto"/>
      </w:divBdr>
    </w:div>
    <w:div w:id="579370153">
      <w:bodyDiv w:val="1"/>
      <w:marLeft w:val="0"/>
      <w:marRight w:val="0"/>
      <w:marTop w:val="0"/>
      <w:marBottom w:val="0"/>
      <w:divBdr>
        <w:top w:val="none" w:sz="0" w:space="0" w:color="auto"/>
        <w:left w:val="none" w:sz="0" w:space="0" w:color="auto"/>
        <w:bottom w:val="none" w:sz="0" w:space="0" w:color="auto"/>
        <w:right w:val="none" w:sz="0" w:space="0" w:color="auto"/>
      </w:divBdr>
    </w:div>
    <w:div w:id="647367530">
      <w:bodyDiv w:val="1"/>
      <w:marLeft w:val="0"/>
      <w:marRight w:val="0"/>
      <w:marTop w:val="0"/>
      <w:marBottom w:val="0"/>
      <w:divBdr>
        <w:top w:val="none" w:sz="0" w:space="0" w:color="auto"/>
        <w:left w:val="none" w:sz="0" w:space="0" w:color="auto"/>
        <w:bottom w:val="none" w:sz="0" w:space="0" w:color="auto"/>
        <w:right w:val="none" w:sz="0" w:space="0" w:color="auto"/>
      </w:divBdr>
    </w:div>
    <w:div w:id="669020673">
      <w:bodyDiv w:val="1"/>
      <w:marLeft w:val="0"/>
      <w:marRight w:val="0"/>
      <w:marTop w:val="0"/>
      <w:marBottom w:val="0"/>
      <w:divBdr>
        <w:top w:val="none" w:sz="0" w:space="0" w:color="auto"/>
        <w:left w:val="none" w:sz="0" w:space="0" w:color="auto"/>
        <w:bottom w:val="none" w:sz="0" w:space="0" w:color="auto"/>
        <w:right w:val="none" w:sz="0" w:space="0" w:color="auto"/>
      </w:divBdr>
    </w:div>
    <w:div w:id="742334052">
      <w:bodyDiv w:val="1"/>
      <w:marLeft w:val="0"/>
      <w:marRight w:val="0"/>
      <w:marTop w:val="0"/>
      <w:marBottom w:val="0"/>
      <w:divBdr>
        <w:top w:val="none" w:sz="0" w:space="0" w:color="auto"/>
        <w:left w:val="none" w:sz="0" w:space="0" w:color="auto"/>
        <w:bottom w:val="none" w:sz="0" w:space="0" w:color="auto"/>
        <w:right w:val="none" w:sz="0" w:space="0" w:color="auto"/>
      </w:divBdr>
    </w:div>
    <w:div w:id="758258210">
      <w:bodyDiv w:val="1"/>
      <w:marLeft w:val="0"/>
      <w:marRight w:val="0"/>
      <w:marTop w:val="0"/>
      <w:marBottom w:val="0"/>
      <w:divBdr>
        <w:top w:val="none" w:sz="0" w:space="0" w:color="auto"/>
        <w:left w:val="none" w:sz="0" w:space="0" w:color="auto"/>
        <w:bottom w:val="none" w:sz="0" w:space="0" w:color="auto"/>
        <w:right w:val="none" w:sz="0" w:space="0" w:color="auto"/>
      </w:divBdr>
    </w:div>
    <w:div w:id="782116544">
      <w:bodyDiv w:val="1"/>
      <w:marLeft w:val="0"/>
      <w:marRight w:val="0"/>
      <w:marTop w:val="0"/>
      <w:marBottom w:val="0"/>
      <w:divBdr>
        <w:top w:val="none" w:sz="0" w:space="0" w:color="auto"/>
        <w:left w:val="none" w:sz="0" w:space="0" w:color="auto"/>
        <w:bottom w:val="none" w:sz="0" w:space="0" w:color="auto"/>
        <w:right w:val="none" w:sz="0" w:space="0" w:color="auto"/>
      </w:divBdr>
      <w:divsChild>
        <w:div w:id="72436595">
          <w:marLeft w:val="0"/>
          <w:marRight w:val="0"/>
          <w:marTop w:val="0"/>
          <w:marBottom w:val="0"/>
          <w:divBdr>
            <w:top w:val="none" w:sz="0" w:space="0" w:color="auto"/>
            <w:left w:val="none" w:sz="0" w:space="0" w:color="auto"/>
            <w:bottom w:val="none" w:sz="0" w:space="0" w:color="auto"/>
            <w:right w:val="none" w:sz="0" w:space="0" w:color="auto"/>
          </w:divBdr>
          <w:divsChild>
            <w:div w:id="569655521">
              <w:marLeft w:val="0"/>
              <w:marRight w:val="0"/>
              <w:marTop w:val="0"/>
              <w:marBottom w:val="300"/>
              <w:divBdr>
                <w:top w:val="none" w:sz="0" w:space="0" w:color="auto"/>
                <w:left w:val="single" w:sz="6" w:space="15" w:color="C6CDD1"/>
                <w:bottom w:val="single" w:sz="6" w:space="8" w:color="C6CDD1"/>
                <w:right w:val="single" w:sz="6" w:space="15" w:color="C6CDD1"/>
              </w:divBdr>
              <w:divsChild>
                <w:div w:id="429278239">
                  <w:blockQuote w:val="1"/>
                  <w:marLeft w:val="0"/>
                  <w:marRight w:val="0"/>
                  <w:marTop w:val="300"/>
                  <w:marBottom w:val="300"/>
                  <w:divBdr>
                    <w:top w:val="single" w:sz="6" w:space="19" w:color="C7CDD1"/>
                    <w:left w:val="single" w:sz="48" w:space="19" w:color="C7CDD1"/>
                    <w:bottom w:val="single" w:sz="6" w:space="19" w:color="C7CDD1"/>
                    <w:right w:val="single" w:sz="6" w:space="19" w:color="C7CDD1"/>
                  </w:divBdr>
                </w:div>
              </w:divsChild>
            </w:div>
          </w:divsChild>
        </w:div>
      </w:divsChild>
    </w:div>
    <w:div w:id="855464478">
      <w:bodyDiv w:val="1"/>
      <w:marLeft w:val="0"/>
      <w:marRight w:val="0"/>
      <w:marTop w:val="0"/>
      <w:marBottom w:val="0"/>
      <w:divBdr>
        <w:top w:val="none" w:sz="0" w:space="0" w:color="auto"/>
        <w:left w:val="none" w:sz="0" w:space="0" w:color="auto"/>
        <w:bottom w:val="none" w:sz="0" w:space="0" w:color="auto"/>
        <w:right w:val="none" w:sz="0" w:space="0" w:color="auto"/>
      </w:divBdr>
    </w:div>
    <w:div w:id="883446942">
      <w:bodyDiv w:val="1"/>
      <w:marLeft w:val="0"/>
      <w:marRight w:val="0"/>
      <w:marTop w:val="0"/>
      <w:marBottom w:val="0"/>
      <w:divBdr>
        <w:top w:val="none" w:sz="0" w:space="0" w:color="auto"/>
        <w:left w:val="none" w:sz="0" w:space="0" w:color="auto"/>
        <w:bottom w:val="none" w:sz="0" w:space="0" w:color="auto"/>
        <w:right w:val="none" w:sz="0" w:space="0" w:color="auto"/>
      </w:divBdr>
    </w:div>
    <w:div w:id="1056121930">
      <w:bodyDiv w:val="1"/>
      <w:marLeft w:val="0"/>
      <w:marRight w:val="0"/>
      <w:marTop w:val="0"/>
      <w:marBottom w:val="0"/>
      <w:divBdr>
        <w:top w:val="none" w:sz="0" w:space="0" w:color="auto"/>
        <w:left w:val="none" w:sz="0" w:space="0" w:color="auto"/>
        <w:bottom w:val="none" w:sz="0" w:space="0" w:color="auto"/>
        <w:right w:val="none" w:sz="0" w:space="0" w:color="auto"/>
      </w:divBdr>
    </w:div>
    <w:div w:id="1112436673">
      <w:bodyDiv w:val="1"/>
      <w:marLeft w:val="0"/>
      <w:marRight w:val="0"/>
      <w:marTop w:val="0"/>
      <w:marBottom w:val="0"/>
      <w:divBdr>
        <w:top w:val="none" w:sz="0" w:space="0" w:color="auto"/>
        <w:left w:val="none" w:sz="0" w:space="0" w:color="auto"/>
        <w:bottom w:val="none" w:sz="0" w:space="0" w:color="auto"/>
        <w:right w:val="none" w:sz="0" w:space="0" w:color="auto"/>
      </w:divBdr>
    </w:div>
    <w:div w:id="1129398165">
      <w:bodyDiv w:val="1"/>
      <w:marLeft w:val="0"/>
      <w:marRight w:val="0"/>
      <w:marTop w:val="0"/>
      <w:marBottom w:val="0"/>
      <w:divBdr>
        <w:top w:val="none" w:sz="0" w:space="0" w:color="auto"/>
        <w:left w:val="none" w:sz="0" w:space="0" w:color="auto"/>
        <w:bottom w:val="none" w:sz="0" w:space="0" w:color="auto"/>
        <w:right w:val="none" w:sz="0" w:space="0" w:color="auto"/>
      </w:divBdr>
    </w:div>
    <w:div w:id="1130243634">
      <w:bodyDiv w:val="1"/>
      <w:marLeft w:val="0"/>
      <w:marRight w:val="0"/>
      <w:marTop w:val="0"/>
      <w:marBottom w:val="0"/>
      <w:divBdr>
        <w:top w:val="none" w:sz="0" w:space="0" w:color="auto"/>
        <w:left w:val="none" w:sz="0" w:space="0" w:color="auto"/>
        <w:bottom w:val="none" w:sz="0" w:space="0" w:color="auto"/>
        <w:right w:val="none" w:sz="0" w:space="0" w:color="auto"/>
      </w:divBdr>
    </w:div>
    <w:div w:id="1261521491">
      <w:bodyDiv w:val="1"/>
      <w:marLeft w:val="0"/>
      <w:marRight w:val="0"/>
      <w:marTop w:val="0"/>
      <w:marBottom w:val="0"/>
      <w:divBdr>
        <w:top w:val="none" w:sz="0" w:space="0" w:color="auto"/>
        <w:left w:val="none" w:sz="0" w:space="0" w:color="auto"/>
        <w:bottom w:val="none" w:sz="0" w:space="0" w:color="auto"/>
        <w:right w:val="none" w:sz="0" w:space="0" w:color="auto"/>
      </w:divBdr>
    </w:div>
    <w:div w:id="1299410008">
      <w:bodyDiv w:val="1"/>
      <w:marLeft w:val="0"/>
      <w:marRight w:val="0"/>
      <w:marTop w:val="0"/>
      <w:marBottom w:val="0"/>
      <w:divBdr>
        <w:top w:val="none" w:sz="0" w:space="0" w:color="auto"/>
        <w:left w:val="none" w:sz="0" w:space="0" w:color="auto"/>
        <w:bottom w:val="none" w:sz="0" w:space="0" w:color="auto"/>
        <w:right w:val="none" w:sz="0" w:space="0" w:color="auto"/>
      </w:divBdr>
    </w:div>
    <w:div w:id="1308780614">
      <w:bodyDiv w:val="1"/>
      <w:marLeft w:val="0"/>
      <w:marRight w:val="0"/>
      <w:marTop w:val="0"/>
      <w:marBottom w:val="0"/>
      <w:divBdr>
        <w:top w:val="none" w:sz="0" w:space="0" w:color="auto"/>
        <w:left w:val="none" w:sz="0" w:space="0" w:color="auto"/>
        <w:bottom w:val="none" w:sz="0" w:space="0" w:color="auto"/>
        <w:right w:val="none" w:sz="0" w:space="0" w:color="auto"/>
      </w:divBdr>
    </w:div>
    <w:div w:id="1320501830">
      <w:bodyDiv w:val="1"/>
      <w:marLeft w:val="0"/>
      <w:marRight w:val="0"/>
      <w:marTop w:val="0"/>
      <w:marBottom w:val="0"/>
      <w:divBdr>
        <w:top w:val="none" w:sz="0" w:space="0" w:color="auto"/>
        <w:left w:val="none" w:sz="0" w:space="0" w:color="auto"/>
        <w:bottom w:val="none" w:sz="0" w:space="0" w:color="auto"/>
        <w:right w:val="none" w:sz="0" w:space="0" w:color="auto"/>
      </w:divBdr>
    </w:div>
    <w:div w:id="1523932780">
      <w:bodyDiv w:val="1"/>
      <w:marLeft w:val="0"/>
      <w:marRight w:val="0"/>
      <w:marTop w:val="0"/>
      <w:marBottom w:val="0"/>
      <w:divBdr>
        <w:top w:val="none" w:sz="0" w:space="0" w:color="auto"/>
        <w:left w:val="none" w:sz="0" w:space="0" w:color="auto"/>
        <w:bottom w:val="none" w:sz="0" w:space="0" w:color="auto"/>
        <w:right w:val="none" w:sz="0" w:space="0" w:color="auto"/>
      </w:divBdr>
    </w:div>
    <w:div w:id="1559897946">
      <w:bodyDiv w:val="1"/>
      <w:marLeft w:val="0"/>
      <w:marRight w:val="0"/>
      <w:marTop w:val="0"/>
      <w:marBottom w:val="0"/>
      <w:divBdr>
        <w:top w:val="none" w:sz="0" w:space="0" w:color="auto"/>
        <w:left w:val="none" w:sz="0" w:space="0" w:color="auto"/>
        <w:bottom w:val="none" w:sz="0" w:space="0" w:color="auto"/>
        <w:right w:val="none" w:sz="0" w:space="0" w:color="auto"/>
      </w:divBdr>
    </w:div>
    <w:div w:id="1581938094">
      <w:bodyDiv w:val="1"/>
      <w:marLeft w:val="0"/>
      <w:marRight w:val="0"/>
      <w:marTop w:val="0"/>
      <w:marBottom w:val="0"/>
      <w:divBdr>
        <w:top w:val="none" w:sz="0" w:space="0" w:color="auto"/>
        <w:left w:val="none" w:sz="0" w:space="0" w:color="auto"/>
        <w:bottom w:val="none" w:sz="0" w:space="0" w:color="auto"/>
        <w:right w:val="none" w:sz="0" w:space="0" w:color="auto"/>
      </w:divBdr>
    </w:div>
    <w:div w:id="1589919091">
      <w:bodyDiv w:val="1"/>
      <w:marLeft w:val="0"/>
      <w:marRight w:val="0"/>
      <w:marTop w:val="0"/>
      <w:marBottom w:val="0"/>
      <w:divBdr>
        <w:top w:val="none" w:sz="0" w:space="0" w:color="auto"/>
        <w:left w:val="none" w:sz="0" w:space="0" w:color="auto"/>
        <w:bottom w:val="none" w:sz="0" w:space="0" w:color="auto"/>
        <w:right w:val="none" w:sz="0" w:space="0" w:color="auto"/>
      </w:divBdr>
    </w:div>
    <w:div w:id="1591549251">
      <w:bodyDiv w:val="1"/>
      <w:marLeft w:val="0"/>
      <w:marRight w:val="0"/>
      <w:marTop w:val="0"/>
      <w:marBottom w:val="0"/>
      <w:divBdr>
        <w:top w:val="none" w:sz="0" w:space="0" w:color="auto"/>
        <w:left w:val="none" w:sz="0" w:space="0" w:color="auto"/>
        <w:bottom w:val="none" w:sz="0" w:space="0" w:color="auto"/>
        <w:right w:val="none" w:sz="0" w:space="0" w:color="auto"/>
      </w:divBdr>
    </w:div>
    <w:div w:id="1716857152">
      <w:bodyDiv w:val="1"/>
      <w:marLeft w:val="0"/>
      <w:marRight w:val="0"/>
      <w:marTop w:val="0"/>
      <w:marBottom w:val="0"/>
      <w:divBdr>
        <w:top w:val="none" w:sz="0" w:space="0" w:color="auto"/>
        <w:left w:val="none" w:sz="0" w:space="0" w:color="auto"/>
        <w:bottom w:val="none" w:sz="0" w:space="0" w:color="auto"/>
        <w:right w:val="none" w:sz="0" w:space="0" w:color="auto"/>
      </w:divBdr>
    </w:div>
    <w:div w:id="1911114357">
      <w:bodyDiv w:val="1"/>
      <w:marLeft w:val="0"/>
      <w:marRight w:val="0"/>
      <w:marTop w:val="0"/>
      <w:marBottom w:val="0"/>
      <w:divBdr>
        <w:top w:val="none" w:sz="0" w:space="0" w:color="auto"/>
        <w:left w:val="none" w:sz="0" w:space="0" w:color="auto"/>
        <w:bottom w:val="none" w:sz="0" w:space="0" w:color="auto"/>
        <w:right w:val="none" w:sz="0" w:space="0" w:color="auto"/>
      </w:divBdr>
    </w:div>
    <w:div w:id="1942059003">
      <w:bodyDiv w:val="1"/>
      <w:marLeft w:val="0"/>
      <w:marRight w:val="0"/>
      <w:marTop w:val="0"/>
      <w:marBottom w:val="0"/>
      <w:divBdr>
        <w:top w:val="none" w:sz="0" w:space="0" w:color="auto"/>
        <w:left w:val="none" w:sz="0" w:space="0" w:color="auto"/>
        <w:bottom w:val="none" w:sz="0" w:space="0" w:color="auto"/>
        <w:right w:val="none" w:sz="0" w:space="0" w:color="auto"/>
      </w:divBdr>
    </w:div>
    <w:div w:id="203314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bbc.com/news/health-60662037" TargetMode="External"/><Relationship Id="rId42" Type="http://schemas.openxmlformats.org/officeDocument/2006/relationships/hyperlink" Target="https://covid.ourworldindata.org/data/owid-covid-data.csv" TargetMode="External"/><Relationship Id="rId47" Type="http://schemas.openxmlformats.org/officeDocument/2006/relationships/image" Target="media/image19.png"/><Relationship Id="rId63" Type="http://schemas.openxmlformats.org/officeDocument/2006/relationships/hyperlink" Target="https://www.england.nhs.uk/wp-content/uploads/2022/05/B1770-integrated-care-boards-establishment-order-2022.pdf" TargetMode="External"/><Relationship Id="rId68" Type="http://schemas.openxmlformats.org/officeDocument/2006/relationships/hyperlink" Target="https://www.kaggle.com/datasets/gpreda/covid19-tweets?resource=download" TargetMode="External"/><Relationship Id="rId16" Type="http://schemas.openxmlformats.org/officeDocument/2006/relationships/hyperlink" Target="https://www.bbc.com/news/health-59710387" TargetMode="External"/><Relationship Id="rId11"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https://www.gov.uk/coronavirus" TargetMode="External"/><Relationship Id="rId58" Type="http://schemas.openxmlformats.org/officeDocument/2006/relationships/hyperlink" Target="https://www.theguardian.com/society/2021/nov/25/nhs-braced-for-toughest-winter-ever-as-staff-warn-of-burnout" TargetMode="External"/><Relationship Id="rId74" Type="http://schemas.openxmlformats.org/officeDocument/2006/relationships/hyperlink" Target="https://www.england.nhs.uk/2023/01/nhs-drive-to-reduce-no-shows-to-help-tackle-long-waits-for-care/"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gov.uk/government/news/prime-minister-sets-out-plan-for-living-with-covid" TargetMode="External"/><Relationship Id="rId19" Type="http://schemas.openxmlformats.org/officeDocument/2006/relationships/hyperlink" Target="https://www.theguardian.com/world/2022/feb/24/end-england-covid-restrictions-measures-to-stay" TargetMode="External"/><Relationship Id="rId14" Type="http://schemas.openxmlformats.org/officeDocument/2006/relationships/hyperlink" Target="https://www.bbc.com/news/uk-51506729" TargetMode="External"/><Relationship Id="rId22" Type="http://schemas.openxmlformats.org/officeDocument/2006/relationships/hyperlink" Target="https://www.england.nhs.uk/wp-content/uploads/2022/05/B1770-integrated-care-boards-establishment-order-2022.pdf" TargetMode="External"/><Relationship Id="rId27" Type="http://schemas.openxmlformats.org/officeDocument/2006/relationships/hyperlink" Target="https://i0.wp.com/onlinepmcourses.com/wp-content/uploads/2017/07/Standard-Stakeholder-Map.png?ssl=1"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github.com/CSSEGISandData/COVID-19/blob/master/csse_covid_19_data/csse_covid_19_time_series/time_series_covid19_confirmed_global.csv" TargetMode="External"/><Relationship Id="rId48" Type="http://schemas.openxmlformats.org/officeDocument/2006/relationships/image" Target="media/image20.png"/><Relationship Id="rId56" Type="http://schemas.openxmlformats.org/officeDocument/2006/relationships/hyperlink" Target="https://www.bbc.com/news/health-55274833" TargetMode="External"/><Relationship Id="rId64" Type="http://schemas.openxmlformats.org/officeDocument/2006/relationships/hyperlink" Target="https://www.bbc.com/news/health-54326805" TargetMode="External"/><Relationship Id="rId69" Type="http://schemas.openxmlformats.org/officeDocument/2006/relationships/hyperlink" Target="https://digital.nhs.uk/data-and-information/publications/statistical/patients-registered-at-a-gp-practice" TargetMode="External"/><Relationship Id="rId77" Type="http://schemas.openxmlformats.org/officeDocument/2006/relationships/hyperlink" Target="https://i0.wp.com/onlinepmcourses.com/wp-content/uploads/2017/07/Standard-Stakeholder-Map.png?ssl=1" TargetMode="External"/><Relationship Id="rId8" Type="http://schemas.openxmlformats.org/officeDocument/2006/relationships/image" Target="media/image1.png"/><Relationship Id="rId51" Type="http://schemas.openxmlformats.org/officeDocument/2006/relationships/hyperlink" Target="https://reliability.com/resources/articles/5-whys-root-cause-analysis/" TargetMode="External"/><Relationship Id="rId72" Type="http://schemas.openxmlformats.org/officeDocument/2006/relationships/hyperlink" Target="https://github.com/CSSEGISandData/COVID-19/blob/master/csse_covid_19_data/csse_covid_19_time_series/time_series_covid19_confirmed_global.csv"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v.uk/coronavirus" TargetMode="External"/><Relationship Id="rId17" Type="http://schemas.openxmlformats.org/officeDocument/2006/relationships/hyperlink" Target="https://www.theguardian.com/society/2021/nov/25/nhs-braced-for-toughest-winter-ever-as-staff-warn-of-burnout" TargetMode="External"/><Relationship Id="rId25" Type="http://schemas.openxmlformats.org/officeDocument/2006/relationships/hyperlink" Target="https://cms.nhsbsa.nhs.uk/sicbls-icbs-and-other-providers/organisation-and-prescriber-changes/icbs"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18.png"/><Relationship Id="rId59" Type="http://schemas.openxmlformats.org/officeDocument/2006/relationships/hyperlink" Target="https://www.independent.co.uk/news/health/nhs-winter-crisis-staff-burnout-b1944537.html" TargetMode="External"/><Relationship Id="rId67" Type="http://schemas.openxmlformats.org/officeDocument/2006/relationships/hyperlink" Target="https://www.gartner.com/smarterwithgartner/how-to-improve-your-data-quality" TargetMode="External"/><Relationship Id="rId20" Type="http://schemas.openxmlformats.org/officeDocument/2006/relationships/hyperlink" Target="https://www.gov.uk/government/news/prime-minister-sets-out-plan-for-living-with-covid" TargetMode="External"/><Relationship Id="rId41" Type="http://schemas.openxmlformats.org/officeDocument/2006/relationships/hyperlink" Target="https://digital.nhs.uk/data-and-information/publications/statistical/general-and-personal-medical-services/31-july-2022" TargetMode="External"/><Relationship Id="rId54" Type="http://schemas.openxmlformats.org/officeDocument/2006/relationships/hyperlink" Target="https://www.nhs.uk/conditions/coronavirus-covid-19/" TargetMode="External"/><Relationship Id="rId62" Type="http://schemas.openxmlformats.org/officeDocument/2006/relationships/hyperlink" Target="https://www.bbc.com/news/health-60662037" TargetMode="External"/><Relationship Id="rId70" Type="http://schemas.openxmlformats.org/officeDocument/2006/relationships/hyperlink" Target="https://geoportal.statistics.gov.uk/datasets/0867d40e053441e582e538aca3a0c59b_0/explore" TargetMode="External"/><Relationship Id="rId75" Type="http://schemas.openxmlformats.org/officeDocument/2006/relationships/hyperlink" Target="https://bjgp.org/content/bjgp/71/707/e406.full.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bc.com/news/health-55274833" TargetMode="External"/><Relationship Id="rId23" Type="http://schemas.openxmlformats.org/officeDocument/2006/relationships/hyperlink" Target="https://www.bbc.com/news/health-54326805"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hyperlink" Target="https://www.bbc.com/news/health-59710387" TargetMode="Externa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s://www.noaa.gov/" TargetMode="External"/><Relationship Id="rId52" Type="http://schemas.openxmlformats.org/officeDocument/2006/relationships/hyperlink" Target="https://www.mindtools.com/amtbj63/swot-analysis" TargetMode="External"/><Relationship Id="rId60" Type="http://schemas.openxmlformats.org/officeDocument/2006/relationships/hyperlink" Target="https://www.theguardian.com/world/2022/feb/24/end-england-covid-restrictions-measures-to-stay" TargetMode="External"/><Relationship Id="rId65" Type="http://schemas.openxmlformats.org/officeDocument/2006/relationships/hyperlink" Target="https://digital.nhs.uk/data-and-information/publications/statistical/patients-registered-at-a-gp-practice/august-2022" TargetMode="External"/><Relationship Id="rId73" Type="http://schemas.openxmlformats.org/officeDocument/2006/relationships/hyperlink" Target="https://peps.python.org/pep-0008/"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nhs.uk/conditions/coronavirus-covid-19/" TargetMode="External"/><Relationship Id="rId18" Type="http://schemas.openxmlformats.org/officeDocument/2006/relationships/hyperlink" Target="https://www.independent.co.uk/news/health/nhs-winter-crisis-staff-burnout-b1944537.html" TargetMode="External"/><Relationship Id="rId39" Type="http://schemas.openxmlformats.org/officeDocument/2006/relationships/hyperlink" Target="https://www.kaggle.com/datasets/gpreda/covid19-tweets?resource=download" TargetMode="External"/><Relationship Id="rId34" Type="http://schemas.openxmlformats.org/officeDocument/2006/relationships/image" Target="media/image12.png"/><Relationship Id="rId50" Type="http://schemas.openxmlformats.org/officeDocument/2006/relationships/image" Target="media/image22.png"/><Relationship Id="rId55" Type="http://schemas.openxmlformats.org/officeDocument/2006/relationships/hyperlink" Target="https://www.bbc.com/news/uk-51506729" TargetMode="External"/><Relationship Id="rId76" Type="http://schemas.openxmlformats.org/officeDocument/2006/relationships/hyperlink" Target="https://www.england.nhs.uk/2019/01/missed-gp-appointments-costing-nhs-millions/" TargetMode="External"/><Relationship Id="rId7" Type="http://schemas.openxmlformats.org/officeDocument/2006/relationships/endnotes" Target="endnotes.xml"/><Relationship Id="rId71" Type="http://schemas.openxmlformats.org/officeDocument/2006/relationships/hyperlink" Target="https://covid.ourworldindata.org/data/owid-covid-data.csv"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digital.nhs.uk/data-and-information/publications/statistical/patients-registered-at-a-gp-practice/august-2022" TargetMode="External"/><Relationship Id="rId40" Type="http://schemas.openxmlformats.org/officeDocument/2006/relationships/hyperlink" Target="https://digital.nhs.uk/data-and-information/publications/statistical/patients-registered-at-a-gp-practice" TargetMode="External"/><Relationship Id="rId45" Type="http://schemas.openxmlformats.org/officeDocument/2006/relationships/image" Target="media/image17.png"/><Relationship Id="rId66" Type="http://schemas.openxmlformats.org/officeDocument/2006/relationships/hyperlink" Target="https://cms.nhsbsa.nhs.uk/sicbls-icbs-and-other-providers/organisation-and-prescriber-changes/ic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B6C88-F31C-4DE4-AE9C-A57EB5D88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11026</Words>
  <Characters>62852</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Beáta Faitli</dc:creator>
  <cp:keywords/>
  <dc:description/>
  <cp:lastModifiedBy>Beáta Faitli</cp:lastModifiedBy>
  <cp:revision>6</cp:revision>
  <cp:lastPrinted>2024-08-12T12:05:00Z</cp:lastPrinted>
  <dcterms:created xsi:type="dcterms:W3CDTF">2024-08-12T11:16:00Z</dcterms:created>
  <dcterms:modified xsi:type="dcterms:W3CDTF">2024-08-12T12:05:00Z</dcterms:modified>
</cp:coreProperties>
</file>